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A52C28" w14:textId="26F001CB" w:rsidR="00E166A2" w:rsidRPr="00E166A2" w:rsidRDefault="00CE7EBD" w:rsidP="00E166A2">
      <w:pPr>
        <w:shd w:val="clear" w:color="auto" w:fill="FFFFFF"/>
        <w:spacing w:after="0" w:line="240" w:lineRule="auto"/>
        <w:rPr>
          <w:rFonts w:ascii="Arial" w:eastAsia="Times New Roman" w:hAnsi="Arial" w:cs="Arial"/>
          <w:color w:val="573B0C"/>
          <w:sz w:val="23"/>
          <w:szCs w:val="23"/>
          <w:lang w:eastAsia="en-AU"/>
        </w:rPr>
      </w:pPr>
      <w:bookmarkStart w:id="0" w:name="_GoBack"/>
      <w:bookmarkEnd w:id="0"/>
      <w:r>
        <w:rPr>
          <w:rFonts w:ascii="Arial" w:eastAsia="Times New Roman" w:hAnsi="Arial" w:cs="Arial"/>
          <w:b/>
          <w:bCs/>
          <w:noProof/>
          <w:color w:val="2482A0"/>
          <w:sz w:val="42"/>
          <w:szCs w:val="42"/>
          <w:lang w:eastAsia="en-AU"/>
        </w:rPr>
        <w:drawing>
          <wp:anchor distT="0" distB="0" distL="114300" distR="114300" simplePos="0" relativeHeight="251660288" behindDoc="0" locked="0" layoutInCell="1" allowOverlap="1" wp14:anchorId="6411A260" wp14:editId="3FD97CDC">
            <wp:simplePos x="0" y="0"/>
            <wp:positionH relativeFrom="margin">
              <wp:align>left</wp:align>
            </wp:positionH>
            <wp:positionV relativeFrom="margin">
              <wp:align>top</wp:align>
            </wp:positionV>
            <wp:extent cx="2705100" cy="796290"/>
            <wp:effectExtent l="0" t="0" r="0" b="381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FA_logo_trans_hr.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05100" cy="796290"/>
                    </a:xfrm>
                    <a:prstGeom prst="rect">
                      <a:avLst/>
                    </a:prstGeom>
                  </pic:spPr>
                </pic:pic>
              </a:graphicData>
            </a:graphic>
            <wp14:sizeRelH relativeFrom="margin">
              <wp14:pctWidth>0</wp14:pctWidth>
            </wp14:sizeRelH>
            <wp14:sizeRelV relativeFrom="margin">
              <wp14:pctHeight>0</wp14:pctHeight>
            </wp14:sizeRelV>
          </wp:anchor>
        </w:drawing>
      </w:r>
      <w:hyperlink r:id="rId8" w:history="1"/>
    </w:p>
    <w:p w14:paraId="0FC2929A" w14:textId="4936F631" w:rsidR="00AC4397" w:rsidRDefault="005A4090" w:rsidP="00E166A2">
      <w:pPr>
        <w:shd w:val="clear" w:color="auto" w:fill="FFFFFF"/>
        <w:spacing w:after="0" w:line="240" w:lineRule="auto"/>
        <w:rPr>
          <w:rFonts w:ascii="Arial" w:eastAsia="Times New Roman" w:hAnsi="Arial" w:cs="Arial"/>
          <w:color w:val="573B0C"/>
          <w:sz w:val="23"/>
          <w:szCs w:val="23"/>
          <w:lang w:eastAsia="en-AU"/>
        </w:rPr>
      </w:pPr>
      <w:r>
        <w:rPr>
          <w:noProof/>
          <w:lang w:eastAsia="en-AU"/>
        </w:rPr>
        <w:drawing>
          <wp:anchor distT="0" distB="0" distL="114300" distR="114300" simplePos="0" relativeHeight="251661312" behindDoc="0" locked="0" layoutInCell="1" allowOverlap="1" wp14:anchorId="4314E63D" wp14:editId="6C9EBA3F">
            <wp:simplePos x="0" y="0"/>
            <wp:positionH relativeFrom="margin">
              <wp:posOffset>5283835</wp:posOffset>
            </wp:positionH>
            <wp:positionV relativeFrom="margin">
              <wp:posOffset>228600</wp:posOffset>
            </wp:positionV>
            <wp:extent cx="907415" cy="685800"/>
            <wp:effectExtent l="0" t="0" r="6985" b="0"/>
            <wp:wrapSquare wrapText="bothSides"/>
            <wp:docPr id="6146" name="Picture 4">
              <a:extLst xmlns:a="http://schemas.openxmlformats.org/drawingml/2006/main">
                <a:ext uri="{FF2B5EF4-FFF2-40B4-BE49-F238E27FC236}">
                  <a16:creationId xmlns:a16="http://schemas.microsoft.com/office/drawing/2014/main" id="{A1F6C20D-DDA0-4E37-816D-BAA95F7D604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46" name="Picture 4">
                      <a:extLst>
                        <a:ext uri="{FF2B5EF4-FFF2-40B4-BE49-F238E27FC236}">
                          <a16:creationId xmlns:a16="http://schemas.microsoft.com/office/drawing/2014/main" id="{A1F6C20D-DDA0-4E37-816D-BAA95F7D604F}"/>
                        </a:ext>
                      </a:extLs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07415" cy="6858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44C4B50" w14:textId="5C8F9D5A" w:rsidR="00482CA5" w:rsidRPr="00E166A2" w:rsidRDefault="009E1F85" w:rsidP="00E166A2">
      <w:pPr>
        <w:shd w:val="clear" w:color="auto" w:fill="FFFFFF"/>
        <w:spacing w:after="0" w:line="240" w:lineRule="auto"/>
        <w:rPr>
          <w:rFonts w:ascii="Arial" w:eastAsia="Times New Roman" w:hAnsi="Arial" w:cs="Arial"/>
          <w:color w:val="573B0C"/>
          <w:sz w:val="23"/>
          <w:szCs w:val="23"/>
          <w:lang w:eastAsia="en-AU"/>
        </w:rPr>
      </w:pPr>
      <w:r>
        <w:rPr>
          <w:noProof/>
          <w:lang w:eastAsia="en-AU"/>
        </w:rPr>
        <w:drawing>
          <wp:anchor distT="0" distB="0" distL="114300" distR="114300" simplePos="0" relativeHeight="251659264" behindDoc="0" locked="0" layoutInCell="1" allowOverlap="1" wp14:anchorId="1E7BA424" wp14:editId="2E1E7B21">
            <wp:simplePos x="0" y="0"/>
            <wp:positionH relativeFrom="margin">
              <wp:posOffset>3419475</wp:posOffset>
            </wp:positionH>
            <wp:positionV relativeFrom="margin">
              <wp:posOffset>428625</wp:posOffset>
            </wp:positionV>
            <wp:extent cx="1457325" cy="283845"/>
            <wp:effectExtent l="0" t="0" r="9525" b="1905"/>
            <wp:wrapSquare wrapText="bothSides"/>
            <wp:docPr id="4" name="Picture 4" descr="C:\Users\Laura\AppData\Local\Microsoft\Windows\INetCache\Content.Word\aioh-fulllogo-rgb-wflyfalibceq.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aura\AppData\Local\Microsoft\Windows\INetCache\Content.Word\aioh-fulllogo-rgb-wflyfalibceq.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57325"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DDE6994" w14:textId="2E8BA029" w:rsidR="00CE7EBD" w:rsidRDefault="00CE7EBD" w:rsidP="00CE7EBD">
      <w:pPr>
        <w:autoSpaceDE w:val="0"/>
        <w:autoSpaceDN w:val="0"/>
        <w:adjustRightInd w:val="0"/>
        <w:spacing w:after="0" w:line="240" w:lineRule="auto"/>
        <w:rPr>
          <w:rFonts w:cs="Frutiger-Roman"/>
          <w:b/>
          <w:bCs/>
          <w:color w:val="2482A0"/>
          <w:sz w:val="32"/>
          <w:szCs w:val="30"/>
        </w:rPr>
      </w:pPr>
    </w:p>
    <w:p w14:paraId="2F0FB33E" w14:textId="77777777" w:rsidR="005A4090" w:rsidRDefault="005A4090" w:rsidP="00BB1CAD">
      <w:pPr>
        <w:autoSpaceDE w:val="0"/>
        <w:autoSpaceDN w:val="0"/>
        <w:adjustRightInd w:val="0"/>
        <w:spacing w:after="0" w:line="240" w:lineRule="auto"/>
        <w:jc w:val="center"/>
        <w:rPr>
          <w:rFonts w:cs="Frutiger-Roman"/>
          <w:b/>
          <w:bCs/>
          <w:color w:val="2482A0"/>
          <w:sz w:val="32"/>
          <w:szCs w:val="30"/>
        </w:rPr>
      </w:pPr>
    </w:p>
    <w:p w14:paraId="54A22760" w14:textId="51AE8420" w:rsidR="00E166A2" w:rsidRDefault="00354A35" w:rsidP="00BB1CAD">
      <w:pPr>
        <w:autoSpaceDE w:val="0"/>
        <w:autoSpaceDN w:val="0"/>
        <w:adjustRightInd w:val="0"/>
        <w:spacing w:after="0" w:line="240" w:lineRule="auto"/>
        <w:jc w:val="center"/>
        <w:rPr>
          <w:rFonts w:cs="Frutiger-Roman"/>
          <w:b/>
          <w:bCs/>
          <w:color w:val="2482A0"/>
          <w:sz w:val="32"/>
          <w:szCs w:val="30"/>
        </w:rPr>
      </w:pPr>
      <w:r>
        <w:rPr>
          <w:rFonts w:cs="Frutiger-Roman"/>
          <w:b/>
          <w:bCs/>
          <w:color w:val="2482A0"/>
          <w:sz w:val="32"/>
          <w:szCs w:val="30"/>
        </w:rPr>
        <w:t>OPERATIONAL ORGANISATIONS</w:t>
      </w:r>
    </w:p>
    <w:p w14:paraId="0AE314BB" w14:textId="77777777" w:rsidR="00482CA5" w:rsidRPr="00AC4397" w:rsidRDefault="00482CA5" w:rsidP="00BB1CAD">
      <w:pPr>
        <w:autoSpaceDE w:val="0"/>
        <w:autoSpaceDN w:val="0"/>
        <w:adjustRightInd w:val="0"/>
        <w:spacing w:after="0" w:line="240" w:lineRule="auto"/>
        <w:jc w:val="center"/>
        <w:rPr>
          <w:rFonts w:cs="Frutiger-Roman"/>
          <w:b/>
          <w:bCs/>
          <w:color w:val="2482A0"/>
          <w:sz w:val="32"/>
          <w:szCs w:val="30"/>
        </w:rPr>
      </w:pPr>
    </w:p>
    <w:p w14:paraId="207C3CCF" w14:textId="1C15B8C6" w:rsidR="00A00B64" w:rsidRDefault="00EC7F33" w:rsidP="00BB1CAD">
      <w:pPr>
        <w:autoSpaceDE w:val="0"/>
        <w:autoSpaceDN w:val="0"/>
        <w:adjustRightInd w:val="0"/>
        <w:spacing w:after="0" w:line="240" w:lineRule="auto"/>
        <w:jc w:val="center"/>
        <w:rPr>
          <w:rFonts w:cs="Frutiger-Roman"/>
          <w:b/>
          <w:bCs/>
          <w:color w:val="2482A0"/>
          <w:sz w:val="28"/>
          <w:szCs w:val="28"/>
        </w:rPr>
      </w:pPr>
      <w:r>
        <w:rPr>
          <w:rFonts w:cs="Frutiger-Roman"/>
          <w:b/>
          <w:bCs/>
          <w:color w:val="2482A0"/>
          <w:sz w:val="28"/>
          <w:szCs w:val="28"/>
        </w:rPr>
        <w:t xml:space="preserve">Organisations </w:t>
      </w:r>
      <w:r w:rsidR="00944087">
        <w:rPr>
          <w:rFonts w:cs="Frutiger-Roman"/>
          <w:b/>
          <w:bCs/>
          <w:color w:val="2482A0"/>
          <w:sz w:val="28"/>
          <w:szCs w:val="28"/>
        </w:rPr>
        <w:t>in support of</w:t>
      </w:r>
      <w:r w:rsidR="00A00B64">
        <w:rPr>
          <w:rFonts w:cs="Frutiger-Roman"/>
          <w:b/>
          <w:bCs/>
          <w:color w:val="2482A0"/>
          <w:sz w:val="28"/>
          <w:szCs w:val="28"/>
        </w:rPr>
        <w:t xml:space="preserve"> the </w:t>
      </w:r>
      <w:r w:rsidR="00BB1CAD" w:rsidRPr="00A439EC">
        <w:rPr>
          <w:rFonts w:cs="Frutiger-Roman"/>
          <w:b/>
          <w:bCs/>
          <w:i/>
          <w:iCs/>
          <w:color w:val="2482A0"/>
          <w:sz w:val="28"/>
          <w:szCs w:val="28"/>
        </w:rPr>
        <w:t>Breathe Freely Australia</w:t>
      </w:r>
      <w:r w:rsidR="00BB1CAD" w:rsidRPr="00E166A2">
        <w:rPr>
          <w:rFonts w:cs="Frutiger-Roman"/>
          <w:b/>
          <w:bCs/>
          <w:color w:val="2482A0"/>
          <w:sz w:val="28"/>
          <w:szCs w:val="28"/>
        </w:rPr>
        <w:t xml:space="preserve"> </w:t>
      </w:r>
      <w:r w:rsidR="00A00B64">
        <w:rPr>
          <w:rFonts w:cs="Frutiger-Roman"/>
          <w:b/>
          <w:bCs/>
          <w:color w:val="2482A0"/>
          <w:sz w:val="28"/>
          <w:szCs w:val="28"/>
        </w:rPr>
        <w:t>Campaign</w:t>
      </w:r>
      <w:r>
        <w:rPr>
          <w:rFonts w:cs="Frutiger-Roman"/>
          <w:b/>
          <w:bCs/>
          <w:color w:val="2482A0"/>
          <w:sz w:val="28"/>
          <w:szCs w:val="28"/>
        </w:rPr>
        <w:t xml:space="preserve"> </w:t>
      </w:r>
    </w:p>
    <w:p w14:paraId="57231D8A" w14:textId="77777777" w:rsidR="00482CA5" w:rsidRDefault="00482CA5" w:rsidP="000719C0">
      <w:pPr>
        <w:autoSpaceDE w:val="0"/>
        <w:autoSpaceDN w:val="0"/>
        <w:adjustRightInd w:val="0"/>
        <w:spacing w:after="0" w:line="240" w:lineRule="auto"/>
        <w:rPr>
          <w:rFonts w:cs="Frutiger-Roman"/>
          <w:sz w:val="24"/>
          <w:szCs w:val="24"/>
        </w:rPr>
      </w:pPr>
    </w:p>
    <w:p w14:paraId="2F0C96EA" w14:textId="085E3B3B" w:rsidR="00D95FB1" w:rsidRPr="00EC7F33" w:rsidRDefault="000C38F7" w:rsidP="000719C0">
      <w:pPr>
        <w:autoSpaceDE w:val="0"/>
        <w:autoSpaceDN w:val="0"/>
        <w:adjustRightInd w:val="0"/>
        <w:spacing w:after="0" w:line="240" w:lineRule="auto"/>
        <w:rPr>
          <w:rFonts w:cs="Frutiger-Roman"/>
          <w:sz w:val="24"/>
          <w:szCs w:val="24"/>
        </w:rPr>
      </w:pPr>
      <w:r w:rsidRPr="00EC7F33">
        <w:rPr>
          <w:rFonts w:cs="Frutiger-Roman"/>
          <w:sz w:val="24"/>
          <w:szCs w:val="24"/>
        </w:rPr>
        <w:t xml:space="preserve">This </w:t>
      </w:r>
      <w:r w:rsidR="00482CA5">
        <w:rPr>
          <w:rFonts w:cs="Frutiger-Roman"/>
          <w:sz w:val="24"/>
          <w:szCs w:val="24"/>
        </w:rPr>
        <w:t xml:space="preserve">form </w:t>
      </w:r>
      <w:r w:rsidRPr="00EC7F33">
        <w:rPr>
          <w:rFonts w:cs="Frutiger-Roman"/>
          <w:sz w:val="24"/>
          <w:szCs w:val="24"/>
        </w:rPr>
        <w:t xml:space="preserve">is for </w:t>
      </w:r>
      <w:r w:rsidR="001C3A75">
        <w:rPr>
          <w:rFonts w:cs="Frutiger-Roman"/>
          <w:sz w:val="24"/>
          <w:szCs w:val="24"/>
        </w:rPr>
        <w:t xml:space="preserve">operational </w:t>
      </w:r>
      <w:r w:rsidRPr="00A439EC">
        <w:rPr>
          <w:rFonts w:cs="Frutiger-Roman"/>
          <w:sz w:val="24"/>
          <w:szCs w:val="24"/>
        </w:rPr>
        <w:t>organisation</w:t>
      </w:r>
      <w:r w:rsidR="001F0EF3" w:rsidRPr="00A439EC">
        <w:rPr>
          <w:rFonts w:cs="Frutiger-Roman"/>
          <w:sz w:val="24"/>
          <w:szCs w:val="24"/>
        </w:rPr>
        <w:t>s</w:t>
      </w:r>
      <w:r w:rsidRPr="00A439EC">
        <w:rPr>
          <w:rFonts w:cs="Frutiger-Roman"/>
          <w:sz w:val="24"/>
          <w:szCs w:val="24"/>
        </w:rPr>
        <w:t xml:space="preserve"> </w:t>
      </w:r>
      <w:r w:rsidR="001F0EF3" w:rsidRPr="00A439EC">
        <w:rPr>
          <w:rFonts w:cs="Frutiger-Roman"/>
          <w:sz w:val="24"/>
          <w:szCs w:val="24"/>
        </w:rPr>
        <w:t>that</w:t>
      </w:r>
      <w:r w:rsidR="00482CA5" w:rsidRPr="00A439EC">
        <w:rPr>
          <w:rFonts w:cs="Frutiger-Roman"/>
          <w:sz w:val="24"/>
          <w:szCs w:val="24"/>
        </w:rPr>
        <w:t xml:space="preserve"> are </w:t>
      </w:r>
      <w:r w:rsidR="00482CA5">
        <w:rPr>
          <w:rFonts w:cs="Frutiger-Roman"/>
          <w:sz w:val="24"/>
          <w:szCs w:val="24"/>
        </w:rPr>
        <w:t xml:space="preserve">committed </w:t>
      </w:r>
      <w:r w:rsidR="00D95FB1" w:rsidRPr="00EC7F33">
        <w:rPr>
          <w:rFonts w:cs="Frutiger-Roman"/>
          <w:sz w:val="24"/>
          <w:szCs w:val="24"/>
        </w:rPr>
        <w:t>to mak</w:t>
      </w:r>
      <w:r w:rsidR="00482CA5">
        <w:rPr>
          <w:rFonts w:cs="Frutiger-Roman"/>
          <w:sz w:val="24"/>
          <w:szCs w:val="24"/>
        </w:rPr>
        <w:t>ing</w:t>
      </w:r>
      <w:r w:rsidR="00D95FB1" w:rsidRPr="00EC7F33">
        <w:rPr>
          <w:rFonts w:cs="Frutiger-Roman"/>
          <w:sz w:val="24"/>
          <w:szCs w:val="24"/>
        </w:rPr>
        <w:t xml:space="preserve"> a difference and </w:t>
      </w:r>
      <w:r w:rsidR="00D95FB1" w:rsidRPr="00EC7F33">
        <w:rPr>
          <w:sz w:val="24"/>
          <w:szCs w:val="24"/>
        </w:rPr>
        <w:t>protect</w:t>
      </w:r>
      <w:r w:rsidR="00482CA5">
        <w:rPr>
          <w:sz w:val="24"/>
          <w:szCs w:val="24"/>
        </w:rPr>
        <w:t xml:space="preserve">ing </w:t>
      </w:r>
      <w:r w:rsidR="00D95FB1" w:rsidRPr="00EC7F33">
        <w:rPr>
          <w:sz w:val="24"/>
          <w:szCs w:val="24"/>
        </w:rPr>
        <w:t>workers</w:t>
      </w:r>
      <w:r w:rsidR="00482CA5">
        <w:rPr>
          <w:sz w:val="24"/>
          <w:szCs w:val="24"/>
        </w:rPr>
        <w:t>’</w:t>
      </w:r>
      <w:r w:rsidR="00D95FB1" w:rsidRPr="00EC7F33">
        <w:rPr>
          <w:sz w:val="24"/>
          <w:szCs w:val="24"/>
        </w:rPr>
        <w:t xml:space="preserve"> health.</w:t>
      </w:r>
      <w:r w:rsidR="00EC7F33" w:rsidRPr="00EC7F33">
        <w:rPr>
          <w:sz w:val="24"/>
          <w:szCs w:val="24"/>
        </w:rPr>
        <w:t xml:space="preserve"> This category of Supporter applies to organisations which have operations where the work can generate atmospheric contaminants (eg welding, sawing, cutting, drilling, pressurised spraying) or any industrial activity with potential to put chemical agents into the breathing zone of operators or bystanders.</w:t>
      </w:r>
    </w:p>
    <w:p w14:paraId="3BDD566E" w14:textId="77777777" w:rsidR="00D95FB1" w:rsidRPr="00EC7F33" w:rsidRDefault="00D95FB1" w:rsidP="000719C0">
      <w:pPr>
        <w:autoSpaceDE w:val="0"/>
        <w:autoSpaceDN w:val="0"/>
        <w:adjustRightInd w:val="0"/>
        <w:spacing w:after="0" w:line="240" w:lineRule="auto"/>
        <w:rPr>
          <w:rFonts w:cs="Frutiger-Roman"/>
          <w:sz w:val="24"/>
          <w:szCs w:val="24"/>
        </w:rPr>
      </w:pPr>
    </w:p>
    <w:p w14:paraId="208CA994" w14:textId="6221D9A4" w:rsidR="00D95FB1" w:rsidRDefault="00691366" w:rsidP="0070787B">
      <w:pPr>
        <w:autoSpaceDE w:val="0"/>
        <w:autoSpaceDN w:val="0"/>
        <w:adjustRightInd w:val="0"/>
        <w:spacing w:after="0" w:line="240" w:lineRule="auto"/>
        <w:rPr>
          <w:rFonts w:cs="Frutiger-Light"/>
          <w:sz w:val="24"/>
          <w:szCs w:val="26"/>
        </w:rPr>
      </w:pPr>
      <w:r>
        <w:rPr>
          <w:rFonts w:cs="Frutiger-Roman"/>
          <w:sz w:val="24"/>
          <w:szCs w:val="26"/>
        </w:rPr>
        <w:t>By signing</w:t>
      </w:r>
      <w:r w:rsidR="000719C0" w:rsidRPr="00987771">
        <w:rPr>
          <w:rFonts w:cs="Frutiger-Roman"/>
          <w:sz w:val="24"/>
          <w:szCs w:val="26"/>
        </w:rPr>
        <w:t xml:space="preserve"> </w:t>
      </w:r>
      <w:r w:rsidR="0070787B" w:rsidRPr="00987771">
        <w:rPr>
          <w:rFonts w:cs="Frutiger-Roman"/>
          <w:sz w:val="24"/>
          <w:szCs w:val="26"/>
        </w:rPr>
        <w:t xml:space="preserve">up </w:t>
      </w:r>
      <w:r w:rsidR="00BD2481" w:rsidRPr="00987771">
        <w:rPr>
          <w:rFonts w:cs="Frutiger-Roman"/>
          <w:sz w:val="24"/>
          <w:szCs w:val="26"/>
        </w:rPr>
        <w:t>as</w:t>
      </w:r>
      <w:r w:rsidR="00A00B64" w:rsidRPr="00987771">
        <w:rPr>
          <w:rFonts w:cs="Frutiger-Roman"/>
          <w:sz w:val="24"/>
          <w:szCs w:val="26"/>
        </w:rPr>
        <w:t xml:space="preserve"> a</w:t>
      </w:r>
      <w:r w:rsidR="0070787B" w:rsidRPr="00987771">
        <w:rPr>
          <w:rFonts w:cs="Frutiger-Roman"/>
          <w:sz w:val="24"/>
          <w:szCs w:val="26"/>
        </w:rPr>
        <w:t xml:space="preserve"> </w:t>
      </w:r>
      <w:r w:rsidR="002D49FF" w:rsidRPr="00987771">
        <w:rPr>
          <w:rFonts w:cs="Frutiger-Roman"/>
          <w:b/>
          <w:bCs/>
          <w:color w:val="2482A0"/>
          <w:sz w:val="24"/>
          <w:szCs w:val="26"/>
        </w:rPr>
        <w:t>Supporter</w:t>
      </w:r>
      <w:r w:rsidR="00D95FB1">
        <w:rPr>
          <w:rFonts w:cs="Frutiger-Roman"/>
          <w:b/>
          <w:bCs/>
          <w:color w:val="2482A0"/>
          <w:sz w:val="24"/>
          <w:szCs w:val="26"/>
        </w:rPr>
        <w:t xml:space="preserve">, </w:t>
      </w:r>
      <w:r w:rsidR="002D49FF" w:rsidRPr="00987771">
        <w:rPr>
          <w:rFonts w:cs="Frutiger-Light"/>
          <w:sz w:val="24"/>
          <w:szCs w:val="26"/>
        </w:rPr>
        <w:t xml:space="preserve">you and your organisation </w:t>
      </w:r>
      <w:r w:rsidR="00BD2481" w:rsidRPr="00987771">
        <w:rPr>
          <w:rFonts w:cs="Frutiger-Light"/>
          <w:sz w:val="24"/>
          <w:szCs w:val="26"/>
        </w:rPr>
        <w:t>are</w:t>
      </w:r>
      <w:r w:rsidR="002D49FF" w:rsidRPr="00987771">
        <w:rPr>
          <w:rFonts w:cs="Frutiger-Light"/>
          <w:sz w:val="24"/>
          <w:szCs w:val="26"/>
        </w:rPr>
        <w:t xml:space="preserve"> demonstrat</w:t>
      </w:r>
      <w:r w:rsidR="00BD2481" w:rsidRPr="00987771">
        <w:rPr>
          <w:rFonts w:cs="Frutiger-Light"/>
          <w:sz w:val="24"/>
          <w:szCs w:val="26"/>
        </w:rPr>
        <w:t>ing</w:t>
      </w:r>
      <w:r w:rsidR="002D49FF" w:rsidRPr="00987771">
        <w:rPr>
          <w:rFonts w:cs="Frutiger-Light"/>
          <w:sz w:val="24"/>
          <w:szCs w:val="26"/>
        </w:rPr>
        <w:t xml:space="preserve"> your leadership and your organisation’s commitment to protecting the lives of workers</w:t>
      </w:r>
      <w:r w:rsidR="00EC7F33">
        <w:rPr>
          <w:rFonts w:cs="Frutiger-Light"/>
          <w:sz w:val="24"/>
          <w:szCs w:val="26"/>
        </w:rPr>
        <w:t xml:space="preserve"> in your operations</w:t>
      </w:r>
      <w:r w:rsidR="002D49FF" w:rsidRPr="00130F8C">
        <w:rPr>
          <w:rFonts w:cs="Frutiger-Light"/>
          <w:sz w:val="24"/>
          <w:szCs w:val="26"/>
        </w:rPr>
        <w:t>.</w:t>
      </w:r>
      <w:r w:rsidR="00A92CD9" w:rsidRPr="00130F8C">
        <w:rPr>
          <w:rFonts w:cs="Frutiger-Light"/>
          <w:sz w:val="24"/>
          <w:szCs w:val="26"/>
        </w:rPr>
        <w:t xml:space="preserve"> </w:t>
      </w:r>
    </w:p>
    <w:p w14:paraId="508D7BFE" w14:textId="77777777" w:rsidR="00D77262" w:rsidRPr="00CE7EBD" w:rsidRDefault="00D77262" w:rsidP="0070787B">
      <w:pPr>
        <w:autoSpaceDE w:val="0"/>
        <w:autoSpaceDN w:val="0"/>
        <w:adjustRightInd w:val="0"/>
        <w:spacing w:after="0" w:line="240" w:lineRule="auto"/>
        <w:rPr>
          <w:rFonts w:cs="Frutiger-Light"/>
          <w:sz w:val="24"/>
          <w:szCs w:val="24"/>
        </w:rPr>
      </w:pPr>
    </w:p>
    <w:p w14:paraId="1B9B77E1" w14:textId="77777777" w:rsidR="00D77262" w:rsidRPr="00987771" w:rsidRDefault="00D77262" w:rsidP="00D77262">
      <w:pPr>
        <w:autoSpaceDE w:val="0"/>
        <w:autoSpaceDN w:val="0"/>
        <w:adjustRightInd w:val="0"/>
        <w:spacing w:after="0" w:line="240" w:lineRule="auto"/>
        <w:rPr>
          <w:rFonts w:cs="PressStyle"/>
          <w:b/>
          <w:bCs/>
          <w:color w:val="2482A0"/>
          <w:sz w:val="36"/>
          <w:szCs w:val="44"/>
        </w:rPr>
      </w:pPr>
      <w:r w:rsidRPr="00A439EC">
        <w:rPr>
          <w:rFonts w:cs="PressStyle"/>
          <w:b/>
          <w:bCs/>
          <w:i/>
          <w:iCs/>
          <w:color w:val="2482A0"/>
          <w:sz w:val="36"/>
          <w:szCs w:val="44"/>
        </w:rPr>
        <w:t xml:space="preserve">Breathe Freely Australia </w:t>
      </w:r>
      <w:r w:rsidRPr="00987771">
        <w:rPr>
          <w:rFonts w:cs="PressStyle"/>
          <w:b/>
          <w:bCs/>
          <w:color w:val="2482A0"/>
          <w:sz w:val="36"/>
          <w:szCs w:val="44"/>
        </w:rPr>
        <w:t>– Supporter’s Pledge</w:t>
      </w:r>
    </w:p>
    <w:p w14:paraId="3652B0EE" w14:textId="77777777" w:rsidR="00D77262" w:rsidRDefault="00D77262" w:rsidP="00D77262">
      <w:pPr>
        <w:autoSpaceDE w:val="0"/>
        <w:autoSpaceDN w:val="0"/>
        <w:adjustRightInd w:val="0"/>
        <w:spacing w:after="0" w:line="240" w:lineRule="auto"/>
        <w:rPr>
          <w:rFonts w:cs="Frutiger-Light"/>
          <w:sz w:val="24"/>
          <w:szCs w:val="24"/>
        </w:rPr>
      </w:pPr>
    </w:p>
    <w:p w14:paraId="5295EAFB" w14:textId="720F97E8" w:rsidR="00E360B0" w:rsidRPr="00D77262" w:rsidRDefault="00D77262" w:rsidP="00E360B0">
      <w:pPr>
        <w:rPr>
          <w:i/>
          <w:iCs/>
          <w:sz w:val="24"/>
          <w:szCs w:val="24"/>
        </w:rPr>
      </w:pPr>
      <w:r w:rsidRPr="00D77262">
        <w:rPr>
          <w:i/>
          <w:iCs/>
          <w:sz w:val="24"/>
          <w:szCs w:val="24"/>
        </w:rPr>
        <w:t>My organisation commits to</w:t>
      </w:r>
      <w:r w:rsidR="002F6558">
        <w:rPr>
          <w:i/>
          <w:iCs/>
          <w:sz w:val="24"/>
          <w:szCs w:val="24"/>
        </w:rPr>
        <w:t>:</w:t>
      </w:r>
    </w:p>
    <w:p w14:paraId="629B3FAB" w14:textId="1697EF9C" w:rsidR="00D77262" w:rsidRPr="00D77262" w:rsidRDefault="00E360B0" w:rsidP="00977BD0">
      <w:pPr>
        <w:tabs>
          <w:tab w:val="left" w:pos="284"/>
        </w:tabs>
        <w:ind w:left="284"/>
        <w:rPr>
          <w:i/>
          <w:iCs/>
          <w:sz w:val="24"/>
          <w:szCs w:val="24"/>
        </w:rPr>
      </w:pPr>
      <w:r w:rsidRPr="00D77262">
        <w:rPr>
          <w:i/>
          <w:iCs/>
          <w:sz w:val="24"/>
          <w:szCs w:val="24"/>
        </w:rPr>
        <w:t>1.</w:t>
      </w:r>
      <w:r w:rsidR="00192F8B">
        <w:rPr>
          <w:i/>
          <w:iCs/>
          <w:sz w:val="24"/>
          <w:szCs w:val="24"/>
        </w:rPr>
        <w:t xml:space="preserve"> </w:t>
      </w:r>
      <w:r w:rsidR="00D77262" w:rsidRPr="00D77262">
        <w:rPr>
          <w:i/>
          <w:iCs/>
          <w:sz w:val="24"/>
          <w:szCs w:val="24"/>
        </w:rPr>
        <w:t xml:space="preserve">Assess </w:t>
      </w:r>
      <w:r w:rsidR="002D49FF" w:rsidRPr="00D77262">
        <w:rPr>
          <w:i/>
          <w:iCs/>
          <w:sz w:val="24"/>
          <w:szCs w:val="24"/>
        </w:rPr>
        <w:t>wh</w:t>
      </w:r>
      <w:r w:rsidR="002D49FF">
        <w:rPr>
          <w:i/>
          <w:iCs/>
          <w:sz w:val="24"/>
          <w:szCs w:val="24"/>
        </w:rPr>
        <w:t>ich</w:t>
      </w:r>
      <w:r w:rsidR="002D49FF" w:rsidRPr="00D77262">
        <w:rPr>
          <w:i/>
          <w:iCs/>
          <w:sz w:val="24"/>
          <w:szCs w:val="24"/>
        </w:rPr>
        <w:t xml:space="preserve"> </w:t>
      </w:r>
      <w:r w:rsidR="00D77262" w:rsidRPr="00D77262">
        <w:rPr>
          <w:i/>
          <w:iCs/>
          <w:sz w:val="24"/>
          <w:szCs w:val="24"/>
        </w:rPr>
        <w:t>work activities have the potential to cause occupational lung diseases</w:t>
      </w:r>
      <w:r w:rsidR="00052D6B">
        <w:rPr>
          <w:i/>
          <w:iCs/>
          <w:sz w:val="24"/>
          <w:szCs w:val="24"/>
        </w:rPr>
        <w:t>.</w:t>
      </w:r>
    </w:p>
    <w:p w14:paraId="78E6705D" w14:textId="45A8D76C" w:rsidR="00D77262" w:rsidRPr="00D77262" w:rsidRDefault="00D77262" w:rsidP="00D77262">
      <w:pPr>
        <w:ind w:left="284"/>
        <w:rPr>
          <w:i/>
          <w:iCs/>
          <w:sz w:val="24"/>
          <w:szCs w:val="24"/>
        </w:rPr>
      </w:pPr>
      <w:r w:rsidRPr="00D77262">
        <w:rPr>
          <w:i/>
          <w:iCs/>
          <w:sz w:val="24"/>
          <w:szCs w:val="24"/>
        </w:rPr>
        <w:lastRenderedPageBreak/>
        <w:t>2. Develop and deliver a preventi</w:t>
      </w:r>
      <w:r w:rsidR="00987771">
        <w:rPr>
          <w:i/>
          <w:iCs/>
          <w:sz w:val="24"/>
          <w:szCs w:val="24"/>
        </w:rPr>
        <w:t>ve</w:t>
      </w:r>
      <w:r w:rsidR="002D49FF">
        <w:rPr>
          <w:i/>
          <w:iCs/>
          <w:sz w:val="24"/>
          <w:szCs w:val="24"/>
        </w:rPr>
        <w:t xml:space="preserve"> </w:t>
      </w:r>
      <w:r w:rsidR="001C3A75">
        <w:rPr>
          <w:i/>
          <w:iCs/>
          <w:sz w:val="24"/>
          <w:szCs w:val="24"/>
        </w:rPr>
        <w:t>plan</w:t>
      </w:r>
      <w:r w:rsidRPr="00D77262">
        <w:rPr>
          <w:i/>
          <w:iCs/>
          <w:sz w:val="24"/>
          <w:szCs w:val="24"/>
        </w:rPr>
        <w:t xml:space="preserve"> </w:t>
      </w:r>
      <w:r w:rsidR="002D49FF">
        <w:rPr>
          <w:i/>
          <w:iCs/>
          <w:sz w:val="24"/>
          <w:szCs w:val="24"/>
        </w:rPr>
        <w:t>to eliminate or reduce</w:t>
      </w:r>
      <w:r w:rsidRPr="00D77262">
        <w:rPr>
          <w:i/>
          <w:iCs/>
          <w:sz w:val="24"/>
          <w:szCs w:val="24"/>
        </w:rPr>
        <w:t xml:space="preserve"> the risks of developing occupational lung diseases</w:t>
      </w:r>
      <w:r w:rsidR="002D49FF">
        <w:rPr>
          <w:i/>
          <w:iCs/>
          <w:sz w:val="24"/>
          <w:szCs w:val="24"/>
        </w:rPr>
        <w:t>.</w:t>
      </w:r>
    </w:p>
    <w:p w14:paraId="3B71998B" w14:textId="0EB04352" w:rsidR="00D77262" w:rsidRPr="00991D2C" w:rsidRDefault="00D77262" w:rsidP="00D77262">
      <w:pPr>
        <w:ind w:left="284"/>
        <w:rPr>
          <w:i/>
          <w:iCs/>
          <w:sz w:val="24"/>
          <w:szCs w:val="24"/>
        </w:rPr>
      </w:pPr>
      <w:r w:rsidRPr="00991D2C">
        <w:rPr>
          <w:i/>
          <w:iCs/>
          <w:sz w:val="24"/>
          <w:szCs w:val="24"/>
        </w:rPr>
        <w:t xml:space="preserve">3. </w:t>
      </w:r>
      <w:r w:rsidR="002D49FF" w:rsidRPr="00991D2C">
        <w:rPr>
          <w:i/>
          <w:iCs/>
          <w:sz w:val="24"/>
          <w:szCs w:val="24"/>
        </w:rPr>
        <w:t xml:space="preserve">Educate </w:t>
      </w:r>
      <w:r w:rsidRPr="00991D2C">
        <w:rPr>
          <w:i/>
          <w:iCs/>
          <w:sz w:val="24"/>
          <w:szCs w:val="24"/>
        </w:rPr>
        <w:t xml:space="preserve">managers </w:t>
      </w:r>
      <w:r w:rsidR="002D49FF" w:rsidRPr="00991D2C">
        <w:rPr>
          <w:i/>
          <w:iCs/>
          <w:sz w:val="24"/>
          <w:szCs w:val="24"/>
        </w:rPr>
        <w:t xml:space="preserve">to </w:t>
      </w:r>
      <w:r w:rsidRPr="00991D2C">
        <w:rPr>
          <w:i/>
          <w:iCs/>
          <w:sz w:val="24"/>
          <w:szCs w:val="24"/>
        </w:rPr>
        <w:t xml:space="preserve">understand </w:t>
      </w:r>
      <w:r w:rsidR="002D49FF" w:rsidRPr="00991D2C">
        <w:rPr>
          <w:i/>
          <w:iCs/>
          <w:sz w:val="24"/>
          <w:szCs w:val="24"/>
        </w:rPr>
        <w:t>risks</w:t>
      </w:r>
      <w:r w:rsidR="002D49FF" w:rsidRPr="00991D2C" w:rsidDel="002D49FF">
        <w:rPr>
          <w:i/>
          <w:iCs/>
          <w:sz w:val="24"/>
          <w:szCs w:val="24"/>
        </w:rPr>
        <w:t xml:space="preserve"> </w:t>
      </w:r>
      <w:r w:rsidR="002D49FF" w:rsidRPr="00991D2C">
        <w:rPr>
          <w:i/>
          <w:iCs/>
          <w:sz w:val="24"/>
          <w:szCs w:val="24"/>
        </w:rPr>
        <w:t xml:space="preserve">of </w:t>
      </w:r>
      <w:r w:rsidRPr="00991D2C">
        <w:rPr>
          <w:i/>
          <w:iCs/>
          <w:sz w:val="24"/>
          <w:szCs w:val="24"/>
        </w:rPr>
        <w:t xml:space="preserve">occupational lung diseases and </w:t>
      </w:r>
      <w:r w:rsidR="001F0EF3" w:rsidRPr="00991D2C">
        <w:rPr>
          <w:i/>
          <w:iCs/>
          <w:sz w:val="24"/>
          <w:szCs w:val="24"/>
        </w:rPr>
        <w:t xml:space="preserve">to </w:t>
      </w:r>
      <w:r w:rsidRPr="00991D2C">
        <w:rPr>
          <w:i/>
          <w:iCs/>
          <w:sz w:val="24"/>
          <w:szCs w:val="24"/>
        </w:rPr>
        <w:t xml:space="preserve">manage them proactively as a significant health issue </w:t>
      </w:r>
    </w:p>
    <w:p w14:paraId="56D5A33D" w14:textId="04080B86" w:rsidR="00D77262" w:rsidRPr="00CE7EBD" w:rsidRDefault="00D77262" w:rsidP="00CE7EBD">
      <w:pPr>
        <w:ind w:left="284"/>
        <w:rPr>
          <w:i/>
          <w:iCs/>
          <w:sz w:val="24"/>
          <w:szCs w:val="24"/>
        </w:rPr>
      </w:pPr>
      <w:r w:rsidRPr="00991D2C">
        <w:rPr>
          <w:i/>
          <w:iCs/>
          <w:sz w:val="24"/>
          <w:szCs w:val="24"/>
        </w:rPr>
        <w:t xml:space="preserve">4. </w:t>
      </w:r>
      <w:r w:rsidR="009E1262" w:rsidRPr="00991D2C">
        <w:rPr>
          <w:i/>
          <w:iCs/>
          <w:sz w:val="24"/>
          <w:szCs w:val="24"/>
        </w:rPr>
        <w:t xml:space="preserve">Consult </w:t>
      </w:r>
      <w:r w:rsidR="002D49FF" w:rsidRPr="00991D2C">
        <w:rPr>
          <w:i/>
          <w:iCs/>
          <w:sz w:val="24"/>
          <w:szCs w:val="24"/>
        </w:rPr>
        <w:t>with</w:t>
      </w:r>
      <w:r w:rsidRPr="00991D2C">
        <w:rPr>
          <w:i/>
          <w:iCs/>
          <w:sz w:val="24"/>
          <w:szCs w:val="24"/>
        </w:rPr>
        <w:t xml:space="preserve"> employees </w:t>
      </w:r>
      <w:r w:rsidR="002D49FF" w:rsidRPr="00991D2C">
        <w:rPr>
          <w:i/>
          <w:iCs/>
          <w:sz w:val="24"/>
          <w:szCs w:val="24"/>
        </w:rPr>
        <w:t xml:space="preserve">to </w:t>
      </w:r>
      <w:r w:rsidRPr="00991D2C">
        <w:rPr>
          <w:i/>
          <w:iCs/>
          <w:sz w:val="24"/>
          <w:szCs w:val="24"/>
        </w:rPr>
        <w:t xml:space="preserve">ensure they use the preventive measures </w:t>
      </w:r>
      <w:r w:rsidR="002D49FF" w:rsidRPr="00991D2C">
        <w:rPr>
          <w:i/>
          <w:iCs/>
          <w:sz w:val="24"/>
          <w:szCs w:val="24"/>
        </w:rPr>
        <w:t>appropriately</w:t>
      </w:r>
      <w:r w:rsidRPr="00991D2C">
        <w:rPr>
          <w:i/>
          <w:iCs/>
          <w:sz w:val="24"/>
          <w:szCs w:val="24"/>
        </w:rPr>
        <w:t xml:space="preserve">, and check </w:t>
      </w:r>
      <w:r w:rsidR="002D49FF" w:rsidRPr="00991D2C">
        <w:rPr>
          <w:i/>
          <w:iCs/>
          <w:sz w:val="24"/>
          <w:szCs w:val="24"/>
        </w:rPr>
        <w:t>the effectiveness of</w:t>
      </w:r>
      <w:r w:rsidRPr="00991D2C">
        <w:rPr>
          <w:i/>
          <w:iCs/>
          <w:sz w:val="24"/>
          <w:szCs w:val="24"/>
        </w:rPr>
        <w:t xml:space="preserve"> preventive measures </w:t>
      </w:r>
      <w:r w:rsidR="002D49FF" w:rsidRPr="00991D2C">
        <w:rPr>
          <w:i/>
          <w:iCs/>
          <w:sz w:val="24"/>
          <w:szCs w:val="24"/>
        </w:rPr>
        <w:t>through provision of health monitoring</w:t>
      </w:r>
      <w:r w:rsidR="001F0EF3" w:rsidRPr="00991D2C">
        <w:rPr>
          <w:i/>
          <w:iCs/>
          <w:sz w:val="24"/>
          <w:szCs w:val="24"/>
        </w:rPr>
        <w:t>, if needed</w:t>
      </w:r>
      <w:r w:rsidR="002D49FF" w:rsidRPr="00991D2C">
        <w:rPr>
          <w:i/>
          <w:iCs/>
          <w:sz w:val="24"/>
          <w:szCs w:val="24"/>
        </w:rPr>
        <w:t>.</w:t>
      </w:r>
      <w:r w:rsidRPr="00991D2C">
        <w:rPr>
          <w:i/>
          <w:iCs/>
          <w:sz w:val="24"/>
          <w:szCs w:val="24"/>
        </w:rPr>
        <w:t xml:space="preserve"> </w:t>
      </w:r>
    </w:p>
    <w:p w14:paraId="699178EF" w14:textId="1FDF60C9" w:rsidR="0070787B" w:rsidRPr="00BB1CAD" w:rsidRDefault="0070787B" w:rsidP="0070787B">
      <w:pPr>
        <w:autoSpaceDE w:val="0"/>
        <w:autoSpaceDN w:val="0"/>
        <w:adjustRightInd w:val="0"/>
        <w:spacing w:after="0" w:line="240" w:lineRule="auto"/>
        <w:rPr>
          <w:rFonts w:cs="Frutiger-Light"/>
          <w:sz w:val="24"/>
          <w:szCs w:val="24"/>
        </w:rPr>
      </w:pPr>
      <w:r w:rsidRPr="00BB1CAD">
        <w:rPr>
          <w:rFonts w:cs="Frutiger-Light"/>
          <w:sz w:val="24"/>
          <w:szCs w:val="24"/>
        </w:rPr>
        <w:t xml:space="preserve">The </w:t>
      </w:r>
      <w:r w:rsidR="00BB1CAD" w:rsidRPr="00A439EC">
        <w:rPr>
          <w:rFonts w:cs="Frutiger-Light"/>
          <w:i/>
          <w:iCs/>
          <w:sz w:val="24"/>
          <w:szCs w:val="24"/>
        </w:rPr>
        <w:t>Breathe Freely Australia</w:t>
      </w:r>
      <w:r w:rsidR="00BB1CAD">
        <w:rPr>
          <w:rFonts w:cs="Frutiger-Light"/>
          <w:sz w:val="24"/>
          <w:szCs w:val="24"/>
        </w:rPr>
        <w:t xml:space="preserve"> Supporter</w:t>
      </w:r>
      <w:r w:rsidR="00A00B64">
        <w:rPr>
          <w:rFonts w:cs="Frutiger-Light"/>
          <w:sz w:val="24"/>
          <w:szCs w:val="24"/>
        </w:rPr>
        <w:t>’</w:t>
      </w:r>
      <w:r w:rsidR="00BB1CAD">
        <w:rPr>
          <w:rFonts w:cs="Frutiger-Light"/>
          <w:sz w:val="24"/>
          <w:szCs w:val="24"/>
        </w:rPr>
        <w:t>s P</w:t>
      </w:r>
      <w:r w:rsidRPr="00BB1CAD">
        <w:rPr>
          <w:rFonts w:cs="Frutiger-Light"/>
          <w:sz w:val="24"/>
          <w:szCs w:val="24"/>
        </w:rPr>
        <w:t xml:space="preserve">ledge is </w:t>
      </w:r>
      <w:r w:rsidR="001C3A75">
        <w:rPr>
          <w:rFonts w:cs="Frutiger-Light"/>
          <w:sz w:val="24"/>
          <w:szCs w:val="24"/>
        </w:rPr>
        <w:t xml:space="preserve">aimed at capturing </w:t>
      </w:r>
      <w:r w:rsidRPr="00BB1CAD">
        <w:rPr>
          <w:rFonts w:cs="Frutiger-Light"/>
          <w:sz w:val="24"/>
          <w:szCs w:val="24"/>
        </w:rPr>
        <w:t>the key actions your organisation is already</w:t>
      </w:r>
      <w:r w:rsidR="00BB1CAD">
        <w:rPr>
          <w:rFonts w:cs="Frutiger-Light"/>
          <w:sz w:val="24"/>
          <w:szCs w:val="24"/>
        </w:rPr>
        <w:t xml:space="preserve"> </w:t>
      </w:r>
      <w:r w:rsidRPr="00BB1CAD">
        <w:rPr>
          <w:rFonts w:cs="Frutiger-Light"/>
          <w:sz w:val="24"/>
          <w:szCs w:val="24"/>
        </w:rPr>
        <w:t>doing</w:t>
      </w:r>
      <w:r w:rsidR="001C3A75">
        <w:rPr>
          <w:rFonts w:cs="Frutiger-Light"/>
          <w:sz w:val="24"/>
          <w:szCs w:val="24"/>
        </w:rPr>
        <w:t xml:space="preserve"> </w:t>
      </w:r>
      <w:r w:rsidRPr="00BB1CAD">
        <w:rPr>
          <w:rFonts w:cs="Frutiger-Light"/>
          <w:sz w:val="24"/>
          <w:szCs w:val="24"/>
        </w:rPr>
        <w:t xml:space="preserve">to manage </w:t>
      </w:r>
      <w:r w:rsidR="00D711BD">
        <w:rPr>
          <w:sz w:val="24"/>
          <w:szCs w:val="24"/>
        </w:rPr>
        <w:t xml:space="preserve">occupational </w:t>
      </w:r>
      <w:r w:rsidR="00BB1CAD" w:rsidRPr="00BB1CAD">
        <w:rPr>
          <w:sz w:val="24"/>
          <w:szCs w:val="24"/>
        </w:rPr>
        <w:t>lung disease</w:t>
      </w:r>
      <w:r w:rsidRPr="00BB1CAD">
        <w:rPr>
          <w:rFonts w:cs="Frutiger-Light"/>
          <w:sz w:val="24"/>
          <w:szCs w:val="24"/>
        </w:rPr>
        <w:t xml:space="preserve"> exposures within your workplace.</w:t>
      </w:r>
    </w:p>
    <w:p w14:paraId="4C900CE9" w14:textId="77777777" w:rsidR="00BB1CAD" w:rsidRPr="00BB1CAD" w:rsidRDefault="00BB1CAD" w:rsidP="0070787B">
      <w:pPr>
        <w:autoSpaceDE w:val="0"/>
        <w:autoSpaceDN w:val="0"/>
        <w:adjustRightInd w:val="0"/>
        <w:spacing w:after="0" w:line="240" w:lineRule="auto"/>
        <w:rPr>
          <w:rFonts w:cs="Frutiger-Light"/>
          <w:sz w:val="24"/>
          <w:szCs w:val="24"/>
        </w:rPr>
      </w:pPr>
    </w:p>
    <w:p w14:paraId="6F642AF1" w14:textId="6CCDD47C" w:rsidR="0070787B" w:rsidRDefault="00E360B0" w:rsidP="0070787B">
      <w:pPr>
        <w:autoSpaceDE w:val="0"/>
        <w:autoSpaceDN w:val="0"/>
        <w:adjustRightInd w:val="0"/>
        <w:spacing w:after="0" w:line="240" w:lineRule="auto"/>
        <w:rPr>
          <w:rFonts w:cs="Frutiger-Light"/>
          <w:sz w:val="24"/>
          <w:szCs w:val="24"/>
        </w:rPr>
      </w:pPr>
      <w:r>
        <w:rPr>
          <w:rFonts w:cs="Frutiger-Light"/>
          <w:sz w:val="24"/>
          <w:szCs w:val="24"/>
        </w:rPr>
        <w:t>T</w:t>
      </w:r>
      <w:r w:rsidR="0070787B" w:rsidRPr="00BB1CAD">
        <w:rPr>
          <w:rFonts w:cs="Frutiger-Light"/>
          <w:sz w:val="24"/>
          <w:szCs w:val="24"/>
        </w:rPr>
        <w:t xml:space="preserve">ailor your pledge by expanding on the points relevant to your </w:t>
      </w:r>
      <w:r w:rsidR="006C2445">
        <w:rPr>
          <w:rFonts w:cs="Frutiger-Light"/>
          <w:sz w:val="24"/>
          <w:szCs w:val="24"/>
        </w:rPr>
        <w:t>organisation.</w:t>
      </w:r>
      <w:r w:rsidR="0070787B" w:rsidRPr="00BB1CAD">
        <w:rPr>
          <w:rFonts w:cs="Frutiger-Light"/>
          <w:sz w:val="24"/>
          <w:szCs w:val="24"/>
        </w:rPr>
        <w:t xml:space="preserve"> </w:t>
      </w:r>
      <w:r w:rsidR="00090C16">
        <w:rPr>
          <w:rFonts w:cs="Frutiger-Light"/>
          <w:sz w:val="24"/>
          <w:szCs w:val="24"/>
        </w:rPr>
        <w:t>Please use the points below to provide guidance in your response.</w:t>
      </w:r>
      <w:r w:rsidR="00A00B64">
        <w:rPr>
          <w:rFonts w:cs="Frutiger-Light"/>
          <w:sz w:val="24"/>
          <w:szCs w:val="24"/>
        </w:rPr>
        <w:t xml:space="preserve"> Download the word documen</w:t>
      </w:r>
      <w:r>
        <w:rPr>
          <w:rFonts w:cs="Frutiger-Light"/>
          <w:sz w:val="24"/>
          <w:szCs w:val="24"/>
        </w:rPr>
        <w:t>t,</w:t>
      </w:r>
      <w:r w:rsidR="0070787B" w:rsidRPr="00BB1CAD">
        <w:rPr>
          <w:rFonts w:cs="Frutiger-Light"/>
          <w:sz w:val="24"/>
          <w:szCs w:val="24"/>
        </w:rPr>
        <w:t xml:space="preserve"> complete your pledge</w:t>
      </w:r>
      <w:r>
        <w:rPr>
          <w:rFonts w:cs="Frutiger-Light"/>
          <w:sz w:val="24"/>
          <w:szCs w:val="24"/>
        </w:rPr>
        <w:t xml:space="preserve"> and</w:t>
      </w:r>
      <w:r w:rsidR="0070787B" w:rsidRPr="00BB1CAD">
        <w:rPr>
          <w:rFonts w:cs="Frutiger-Light"/>
          <w:sz w:val="24"/>
          <w:szCs w:val="24"/>
        </w:rPr>
        <w:t xml:space="preserve"> submit it electronically at </w:t>
      </w:r>
      <w:hyperlink r:id="rId11" w:history="1">
        <w:r w:rsidR="00BB1CAD" w:rsidRPr="008F4F25">
          <w:rPr>
            <w:rStyle w:val="Hyperlink"/>
            <w:rFonts w:cs="Frutiger-Light"/>
            <w:sz w:val="24"/>
            <w:szCs w:val="24"/>
          </w:rPr>
          <w:t>bfa@aioh.org.au</w:t>
        </w:r>
      </w:hyperlink>
    </w:p>
    <w:p w14:paraId="00C12AB0" w14:textId="77777777" w:rsidR="00BB1CAD" w:rsidRPr="00BB1CAD" w:rsidRDefault="00BB1CAD" w:rsidP="0070787B">
      <w:pPr>
        <w:autoSpaceDE w:val="0"/>
        <w:autoSpaceDN w:val="0"/>
        <w:adjustRightInd w:val="0"/>
        <w:spacing w:after="0" w:line="240" w:lineRule="auto"/>
        <w:rPr>
          <w:rFonts w:cs="Frutiger-Light"/>
          <w:sz w:val="24"/>
          <w:szCs w:val="24"/>
        </w:rPr>
      </w:pPr>
    </w:p>
    <w:p w14:paraId="6624B2D6" w14:textId="77777777" w:rsidR="009E1F85" w:rsidRDefault="0070787B" w:rsidP="00D77262">
      <w:pPr>
        <w:autoSpaceDE w:val="0"/>
        <w:autoSpaceDN w:val="0"/>
        <w:adjustRightInd w:val="0"/>
        <w:spacing w:after="0" w:line="240" w:lineRule="auto"/>
        <w:rPr>
          <w:rFonts w:cs="Frutiger-Light"/>
          <w:sz w:val="24"/>
          <w:szCs w:val="24"/>
        </w:rPr>
      </w:pPr>
      <w:r w:rsidRPr="00BB1CAD">
        <w:rPr>
          <w:rFonts w:cs="Frutiger-Light"/>
          <w:sz w:val="24"/>
          <w:szCs w:val="24"/>
        </w:rPr>
        <w:t xml:space="preserve">You can request </w:t>
      </w:r>
      <w:r w:rsidR="00BB1CAD" w:rsidRPr="00BB1CAD">
        <w:rPr>
          <w:rFonts w:cs="Frutiger-Light"/>
          <w:sz w:val="24"/>
          <w:szCs w:val="24"/>
        </w:rPr>
        <w:t xml:space="preserve">a </w:t>
      </w:r>
      <w:r w:rsidR="00BB1CAD" w:rsidRPr="00A439EC">
        <w:rPr>
          <w:rFonts w:cs="Frutiger-Light"/>
          <w:i/>
          <w:iCs/>
          <w:sz w:val="24"/>
          <w:szCs w:val="24"/>
        </w:rPr>
        <w:t>Breathe Freely Australia</w:t>
      </w:r>
      <w:r w:rsidRPr="00BB1CAD">
        <w:rPr>
          <w:rFonts w:cs="Frutiger-Light"/>
          <w:sz w:val="24"/>
          <w:szCs w:val="24"/>
        </w:rPr>
        <w:t xml:space="preserve"> </w:t>
      </w:r>
      <w:r w:rsidR="00573E55">
        <w:rPr>
          <w:rFonts w:cs="Frutiger-Light"/>
          <w:sz w:val="24"/>
          <w:szCs w:val="24"/>
        </w:rPr>
        <w:t>Supporters C</w:t>
      </w:r>
      <w:r w:rsidRPr="00BB1CAD">
        <w:rPr>
          <w:rFonts w:cs="Frutiger-Light"/>
          <w:sz w:val="24"/>
          <w:szCs w:val="24"/>
        </w:rPr>
        <w:t>ertificate demonstrating your commitment – we’ll need to review your pledge</w:t>
      </w:r>
      <w:r w:rsidR="00BB1CAD" w:rsidRPr="00BB1CAD">
        <w:rPr>
          <w:rFonts w:cs="Frutiger-Light"/>
          <w:sz w:val="24"/>
          <w:szCs w:val="24"/>
        </w:rPr>
        <w:t xml:space="preserve"> </w:t>
      </w:r>
      <w:r w:rsidRPr="00BB1CAD">
        <w:rPr>
          <w:rFonts w:cs="Frutiger-Light"/>
          <w:sz w:val="24"/>
          <w:szCs w:val="24"/>
        </w:rPr>
        <w:t xml:space="preserve">first. </w:t>
      </w:r>
      <w:r w:rsidR="0076091B">
        <w:rPr>
          <w:rFonts w:cs="Frutiger-Light"/>
          <w:sz w:val="24"/>
          <w:szCs w:val="24"/>
        </w:rPr>
        <w:t xml:space="preserve"> </w:t>
      </w:r>
      <w:r w:rsidR="00E360B0">
        <w:rPr>
          <w:rFonts w:cs="Frutiger-Light"/>
          <w:sz w:val="24"/>
          <w:szCs w:val="24"/>
        </w:rPr>
        <w:t>W</w:t>
      </w:r>
      <w:r w:rsidRPr="00BB1CAD">
        <w:rPr>
          <w:rFonts w:cs="Frutiger-Light"/>
          <w:sz w:val="24"/>
          <w:szCs w:val="24"/>
        </w:rPr>
        <w:t xml:space="preserve">e will add your name and logo to the </w:t>
      </w:r>
      <w:r w:rsidR="00D711BD">
        <w:rPr>
          <w:rFonts w:cs="Frutiger-Light"/>
          <w:sz w:val="24"/>
          <w:szCs w:val="24"/>
        </w:rPr>
        <w:t xml:space="preserve">Supporters </w:t>
      </w:r>
      <w:r w:rsidR="00A00B64">
        <w:rPr>
          <w:rFonts w:cs="Frutiger-Light"/>
          <w:sz w:val="24"/>
          <w:szCs w:val="24"/>
        </w:rPr>
        <w:t>P</w:t>
      </w:r>
      <w:r w:rsidRPr="00BB1CAD">
        <w:rPr>
          <w:rFonts w:cs="Frutiger-Light"/>
          <w:sz w:val="24"/>
          <w:szCs w:val="24"/>
        </w:rPr>
        <w:t>age of the</w:t>
      </w:r>
      <w:r w:rsidR="00D711BD">
        <w:rPr>
          <w:rFonts w:cs="Frutiger-Light"/>
          <w:sz w:val="24"/>
          <w:szCs w:val="24"/>
        </w:rPr>
        <w:t xml:space="preserve"> </w:t>
      </w:r>
      <w:r w:rsidR="00D711BD" w:rsidRPr="00A439EC">
        <w:rPr>
          <w:rFonts w:cs="Frutiger-Light"/>
          <w:i/>
          <w:iCs/>
          <w:sz w:val="24"/>
          <w:szCs w:val="24"/>
        </w:rPr>
        <w:t>Breathe Freely Australia</w:t>
      </w:r>
      <w:r w:rsidR="00D711BD">
        <w:rPr>
          <w:rFonts w:cs="Frutiger-Light"/>
          <w:sz w:val="24"/>
          <w:szCs w:val="24"/>
        </w:rPr>
        <w:t xml:space="preserve"> </w:t>
      </w:r>
      <w:r w:rsidRPr="00BB1CAD">
        <w:rPr>
          <w:rFonts w:cs="Frutiger-Light"/>
          <w:sz w:val="24"/>
          <w:szCs w:val="24"/>
        </w:rPr>
        <w:t>website</w:t>
      </w:r>
      <w:r w:rsidR="001F0EF3">
        <w:rPr>
          <w:rFonts w:cs="Frutiger-Light"/>
          <w:sz w:val="24"/>
          <w:szCs w:val="24"/>
        </w:rPr>
        <w:t>,</w:t>
      </w:r>
      <w:r w:rsidRPr="00BB1CAD">
        <w:rPr>
          <w:rFonts w:cs="Frutiger-Light"/>
          <w:sz w:val="24"/>
          <w:szCs w:val="24"/>
        </w:rPr>
        <w:t xml:space="preserve"> unless you request otherwise.</w:t>
      </w:r>
      <w:r w:rsidR="00E360B0" w:rsidRPr="00E360B0">
        <w:rPr>
          <w:rFonts w:cs="Frutiger-Light"/>
          <w:sz w:val="24"/>
          <w:szCs w:val="24"/>
        </w:rPr>
        <w:t xml:space="preserve"> </w:t>
      </w:r>
    </w:p>
    <w:p w14:paraId="69626627" w14:textId="6F5334FD" w:rsidR="00A00B64" w:rsidRDefault="00A00B64" w:rsidP="00D77262">
      <w:pPr>
        <w:autoSpaceDE w:val="0"/>
        <w:autoSpaceDN w:val="0"/>
        <w:adjustRightInd w:val="0"/>
        <w:spacing w:after="0" w:line="240" w:lineRule="auto"/>
        <w:rPr>
          <w:rFonts w:cs="Frutiger-Light"/>
          <w:sz w:val="24"/>
          <w:szCs w:val="24"/>
        </w:rPr>
      </w:pPr>
      <w:r>
        <w:rPr>
          <w:rFonts w:cs="Frutiger-Light"/>
          <w:sz w:val="24"/>
          <w:szCs w:val="24"/>
        </w:rPr>
        <w:br w:type="page"/>
      </w:r>
    </w:p>
    <w:p w14:paraId="2A05C2AE" w14:textId="4750C33B" w:rsidR="00D77262" w:rsidRPr="00576A50" w:rsidRDefault="00D77262" w:rsidP="00576A50">
      <w:pPr>
        <w:autoSpaceDE w:val="0"/>
        <w:autoSpaceDN w:val="0"/>
        <w:adjustRightInd w:val="0"/>
        <w:spacing w:after="0" w:line="240" w:lineRule="auto"/>
        <w:jc w:val="center"/>
        <w:rPr>
          <w:rFonts w:cs="Frutiger-Light"/>
          <w:b/>
          <w:bCs/>
          <w:color w:val="2482A0"/>
          <w:sz w:val="32"/>
          <w:szCs w:val="28"/>
        </w:rPr>
      </w:pPr>
      <w:r w:rsidRPr="00576A50">
        <w:rPr>
          <w:rFonts w:cs="Frutiger-Light"/>
          <w:b/>
          <w:bCs/>
          <w:color w:val="2482A0"/>
          <w:sz w:val="32"/>
          <w:szCs w:val="28"/>
        </w:rPr>
        <w:lastRenderedPageBreak/>
        <w:t xml:space="preserve">The </w:t>
      </w:r>
      <w:r w:rsidRPr="00A439EC">
        <w:rPr>
          <w:rFonts w:cs="Frutiger-Light"/>
          <w:b/>
          <w:bCs/>
          <w:i/>
          <w:iCs/>
          <w:color w:val="2482A0"/>
          <w:sz w:val="32"/>
          <w:szCs w:val="28"/>
        </w:rPr>
        <w:t>Breathe Freely Australia</w:t>
      </w:r>
      <w:r w:rsidRPr="00576A50">
        <w:rPr>
          <w:rFonts w:cs="Frutiger-Light"/>
          <w:b/>
          <w:bCs/>
          <w:color w:val="2482A0"/>
          <w:sz w:val="32"/>
          <w:szCs w:val="28"/>
        </w:rPr>
        <w:t xml:space="preserve"> Supporter’s Pledge Form</w:t>
      </w:r>
    </w:p>
    <w:p w14:paraId="005E80C9" w14:textId="77777777" w:rsidR="00D77262" w:rsidRPr="00D77262" w:rsidRDefault="00D77262" w:rsidP="00D77262">
      <w:pPr>
        <w:autoSpaceDE w:val="0"/>
        <w:autoSpaceDN w:val="0"/>
        <w:adjustRightInd w:val="0"/>
        <w:spacing w:after="0" w:line="240" w:lineRule="auto"/>
        <w:rPr>
          <w:rFonts w:cs="Frutiger-Light"/>
          <w:b/>
          <w:bCs/>
          <w:sz w:val="24"/>
          <w:szCs w:val="24"/>
        </w:rPr>
      </w:pPr>
    </w:p>
    <w:p w14:paraId="6ED97132" w14:textId="11A0D81F" w:rsidR="00D77262" w:rsidRPr="00BB1CAD" w:rsidRDefault="00D77262" w:rsidP="00D77262">
      <w:pPr>
        <w:autoSpaceDE w:val="0"/>
        <w:autoSpaceDN w:val="0"/>
        <w:adjustRightInd w:val="0"/>
        <w:spacing w:after="0" w:line="240" w:lineRule="auto"/>
        <w:rPr>
          <w:rFonts w:cs="Frutiger-Light"/>
          <w:sz w:val="24"/>
          <w:szCs w:val="24"/>
        </w:rPr>
      </w:pPr>
      <w:r>
        <w:rPr>
          <w:rFonts w:cs="Frutiger-Light"/>
          <w:sz w:val="24"/>
          <w:szCs w:val="24"/>
        </w:rPr>
        <w:t xml:space="preserve">This </w:t>
      </w:r>
      <w:r w:rsidR="00EC7F33">
        <w:rPr>
          <w:rFonts w:cs="Frutiger-Light"/>
          <w:sz w:val="24"/>
          <w:szCs w:val="24"/>
        </w:rPr>
        <w:t xml:space="preserve">form aims to </w:t>
      </w:r>
      <w:r w:rsidRPr="00BB1CAD">
        <w:rPr>
          <w:rFonts w:cs="Frutiger-Light"/>
          <w:sz w:val="24"/>
          <w:szCs w:val="24"/>
        </w:rPr>
        <w:t xml:space="preserve">capture the key actions your organisation </w:t>
      </w:r>
      <w:r w:rsidR="00AE6D85">
        <w:rPr>
          <w:rFonts w:cs="Frutiger-Light"/>
          <w:sz w:val="24"/>
          <w:szCs w:val="24"/>
        </w:rPr>
        <w:t xml:space="preserve">has implemented </w:t>
      </w:r>
      <w:r w:rsidRPr="00BB1CAD">
        <w:rPr>
          <w:rFonts w:cs="Frutiger-Light"/>
          <w:sz w:val="24"/>
          <w:szCs w:val="24"/>
        </w:rPr>
        <w:t xml:space="preserve">to manage </w:t>
      </w:r>
      <w:r>
        <w:rPr>
          <w:sz w:val="24"/>
          <w:szCs w:val="24"/>
        </w:rPr>
        <w:t xml:space="preserve">occupational </w:t>
      </w:r>
      <w:r w:rsidRPr="00BB1CAD">
        <w:rPr>
          <w:sz w:val="24"/>
          <w:szCs w:val="24"/>
        </w:rPr>
        <w:t>lung diseases</w:t>
      </w:r>
      <w:r w:rsidRPr="00BB1CAD">
        <w:rPr>
          <w:rFonts w:cs="Frutiger-Light"/>
          <w:sz w:val="24"/>
          <w:szCs w:val="24"/>
        </w:rPr>
        <w:t xml:space="preserve"> exposures within your workplace</w:t>
      </w:r>
      <w:r w:rsidR="00AE6D85">
        <w:rPr>
          <w:rFonts w:cs="Frutiger-Light"/>
          <w:sz w:val="24"/>
          <w:szCs w:val="24"/>
        </w:rPr>
        <w:t>s</w:t>
      </w:r>
      <w:r w:rsidRPr="00BB1CAD">
        <w:rPr>
          <w:rFonts w:cs="Frutiger-Light"/>
          <w:sz w:val="24"/>
          <w:szCs w:val="24"/>
        </w:rPr>
        <w:t>.</w:t>
      </w:r>
    </w:p>
    <w:p w14:paraId="26D88D8B" w14:textId="77777777" w:rsidR="00D77262" w:rsidRPr="00BB1CAD" w:rsidRDefault="00D77262" w:rsidP="00D77262">
      <w:pPr>
        <w:autoSpaceDE w:val="0"/>
        <w:autoSpaceDN w:val="0"/>
        <w:adjustRightInd w:val="0"/>
        <w:spacing w:after="0" w:line="240" w:lineRule="auto"/>
        <w:rPr>
          <w:rFonts w:cs="Frutiger-Light"/>
          <w:sz w:val="24"/>
          <w:szCs w:val="24"/>
        </w:rPr>
      </w:pPr>
    </w:p>
    <w:p w14:paraId="23718D6E" w14:textId="77777777" w:rsidR="00A93F75" w:rsidRDefault="00D77262" w:rsidP="00D77262">
      <w:pPr>
        <w:autoSpaceDE w:val="0"/>
        <w:autoSpaceDN w:val="0"/>
        <w:adjustRightInd w:val="0"/>
        <w:spacing w:after="0" w:line="240" w:lineRule="auto"/>
        <w:rPr>
          <w:rFonts w:cs="Frutiger-Light"/>
          <w:sz w:val="24"/>
          <w:szCs w:val="24"/>
        </w:rPr>
      </w:pPr>
      <w:r w:rsidRPr="00BB1CAD">
        <w:rPr>
          <w:rFonts w:cs="Frutiger-Light"/>
          <w:sz w:val="24"/>
          <w:szCs w:val="24"/>
        </w:rPr>
        <w:t xml:space="preserve">You can tailor your pledge by expanding on the points relevant to your </w:t>
      </w:r>
      <w:r w:rsidR="006C2445">
        <w:rPr>
          <w:rFonts w:cs="Frutiger-Light"/>
          <w:sz w:val="24"/>
          <w:szCs w:val="24"/>
        </w:rPr>
        <w:t>organisation</w:t>
      </w:r>
      <w:r w:rsidRPr="00BB1CAD">
        <w:rPr>
          <w:rFonts w:cs="Frutiger-Light"/>
          <w:sz w:val="24"/>
          <w:szCs w:val="24"/>
        </w:rPr>
        <w:t xml:space="preserve">. </w:t>
      </w:r>
      <w:r>
        <w:rPr>
          <w:rFonts w:cs="Frutiger-Light"/>
          <w:sz w:val="24"/>
          <w:szCs w:val="24"/>
        </w:rPr>
        <w:t xml:space="preserve">Please use the points below to provide guidance in your response. </w:t>
      </w:r>
    </w:p>
    <w:p w14:paraId="5CBAC312" w14:textId="1BA13D40" w:rsidR="00D77262" w:rsidRDefault="00A93F75" w:rsidP="00D77262">
      <w:pPr>
        <w:autoSpaceDE w:val="0"/>
        <w:autoSpaceDN w:val="0"/>
        <w:adjustRightInd w:val="0"/>
        <w:spacing w:after="0" w:line="240" w:lineRule="auto"/>
        <w:rPr>
          <w:rFonts w:cs="Frutiger-Light"/>
          <w:sz w:val="24"/>
          <w:szCs w:val="24"/>
        </w:rPr>
      </w:pPr>
      <w:r>
        <w:rPr>
          <w:rFonts w:cs="Frutiger-Light"/>
          <w:sz w:val="24"/>
          <w:szCs w:val="24"/>
        </w:rPr>
        <w:t>When completed</w:t>
      </w:r>
      <w:r w:rsidR="001F0EF3">
        <w:rPr>
          <w:rFonts w:cs="Frutiger-Light"/>
          <w:sz w:val="24"/>
          <w:szCs w:val="24"/>
        </w:rPr>
        <w:t>,</w:t>
      </w:r>
      <w:r>
        <w:rPr>
          <w:rFonts w:cs="Frutiger-Light"/>
          <w:sz w:val="24"/>
          <w:szCs w:val="24"/>
        </w:rPr>
        <w:t xml:space="preserve"> </w:t>
      </w:r>
      <w:r w:rsidR="00D77262" w:rsidRPr="00BB1CAD">
        <w:rPr>
          <w:rFonts w:cs="Frutiger-Light"/>
          <w:sz w:val="24"/>
          <w:szCs w:val="24"/>
        </w:rPr>
        <w:t>please s</w:t>
      </w:r>
      <w:r>
        <w:rPr>
          <w:rFonts w:cs="Frutiger-Light"/>
          <w:sz w:val="24"/>
          <w:szCs w:val="24"/>
        </w:rPr>
        <w:t>end to</w:t>
      </w:r>
      <w:r w:rsidR="00D77262" w:rsidRPr="00BB1CAD">
        <w:rPr>
          <w:rFonts w:cs="Frutiger-Light"/>
          <w:sz w:val="24"/>
          <w:szCs w:val="24"/>
        </w:rPr>
        <w:t xml:space="preserve"> </w:t>
      </w:r>
      <w:hyperlink r:id="rId12" w:history="1">
        <w:r w:rsidR="00D77262" w:rsidRPr="008F4F25">
          <w:rPr>
            <w:rStyle w:val="Hyperlink"/>
            <w:rFonts w:cs="Frutiger-Light"/>
            <w:sz w:val="24"/>
            <w:szCs w:val="24"/>
          </w:rPr>
          <w:t>bfa@aioh.org.au</w:t>
        </w:r>
      </w:hyperlink>
    </w:p>
    <w:p w14:paraId="59356071" w14:textId="77777777" w:rsidR="00D77262" w:rsidRDefault="00D77262" w:rsidP="00D77262"/>
    <w:p w14:paraId="7098F890" w14:textId="4D6DF033" w:rsidR="00E360B0" w:rsidRPr="00733E18" w:rsidRDefault="00E360B0" w:rsidP="002F6558">
      <w:pPr>
        <w:pStyle w:val="ListParagraph"/>
        <w:numPr>
          <w:ilvl w:val="0"/>
          <w:numId w:val="16"/>
        </w:numPr>
        <w:ind w:hanging="644"/>
        <w:rPr>
          <w:rFonts w:cs="Frutiger-Roman"/>
          <w:b/>
          <w:bCs/>
          <w:i/>
          <w:iCs/>
          <w:color w:val="000000"/>
        </w:rPr>
      </w:pPr>
      <w:r w:rsidRPr="00733E18">
        <w:rPr>
          <w:rFonts w:cs="Frutiger-Roman"/>
          <w:b/>
          <w:bCs/>
          <w:i/>
          <w:iCs/>
          <w:color w:val="000000"/>
        </w:rPr>
        <w:t xml:space="preserve">Assess which work activities have the potential to cause </w:t>
      </w:r>
      <w:r w:rsidR="00944087">
        <w:rPr>
          <w:rFonts w:cs="Frutiger-Roman"/>
          <w:b/>
          <w:bCs/>
          <w:i/>
          <w:iCs/>
          <w:color w:val="000000"/>
        </w:rPr>
        <w:t>occupational</w:t>
      </w:r>
      <w:r w:rsidRPr="00733E18">
        <w:rPr>
          <w:rFonts w:cs="Frutiger-Roman"/>
          <w:b/>
          <w:bCs/>
          <w:i/>
          <w:iCs/>
          <w:color w:val="000000"/>
        </w:rPr>
        <w:t xml:space="preserve"> lung diseases</w:t>
      </w:r>
    </w:p>
    <w:p w14:paraId="69FDC5DE" w14:textId="77777777" w:rsidR="00D354A4" w:rsidRPr="00EC7F33" w:rsidRDefault="00D354A4" w:rsidP="00D354A4">
      <w:pPr>
        <w:autoSpaceDE w:val="0"/>
        <w:autoSpaceDN w:val="0"/>
        <w:adjustRightInd w:val="0"/>
        <w:spacing w:after="0" w:line="240" w:lineRule="auto"/>
        <w:rPr>
          <w:rFonts w:cs="Frutiger-Light"/>
        </w:rPr>
      </w:pPr>
      <w:r w:rsidRPr="00EC7F33">
        <w:rPr>
          <w:rFonts w:cs="Frutiger-Light"/>
        </w:rPr>
        <w:t>Your first step should be to find out if your work could expose workers or others to the risks of</w:t>
      </w:r>
    </w:p>
    <w:p w14:paraId="19E5C1C8" w14:textId="4796AFB3" w:rsidR="00D354A4" w:rsidRPr="00EC7F33" w:rsidRDefault="00D354A4" w:rsidP="00D354A4">
      <w:pPr>
        <w:rPr>
          <w:rFonts w:cs="Frutiger-Light"/>
        </w:rPr>
      </w:pPr>
      <w:r w:rsidRPr="00EC7F33">
        <w:rPr>
          <w:rFonts w:cs="Frutiger-Light"/>
        </w:rPr>
        <w:t xml:space="preserve">developing occupational </w:t>
      </w:r>
      <w:r w:rsidR="00C14D31" w:rsidRPr="00EC7F33">
        <w:rPr>
          <w:rFonts w:cs="Frutiger-Light"/>
        </w:rPr>
        <w:t xml:space="preserve">lung diseases </w:t>
      </w:r>
      <w:r w:rsidRPr="00EC7F33">
        <w:rPr>
          <w:rFonts w:cs="Frutiger-Light"/>
        </w:rPr>
        <w:t>and to assess the possible extent of exposure.</w:t>
      </w:r>
    </w:p>
    <w:p w14:paraId="152E4845" w14:textId="2B973E3C" w:rsidR="00433C21" w:rsidRPr="00EC7F33" w:rsidRDefault="00433C21" w:rsidP="00D354A4">
      <w:pPr>
        <w:rPr>
          <w:rFonts w:cs="Frutiger-Light"/>
        </w:rPr>
      </w:pPr>
    </w:p>
    <w:tbl>
      <w:tblPr>
        <w:tblStyle w:val="TableGrid"/>
        <w:tblW w:w="9776" w:type="dxa"/>
        <w:tblLook w:val="04A0" w:firstRow="1" w:lastRow="0" w:firstColumn="1" w:lastColumn="0" w:noHBand="0" w:noVBand="1"/>
      </w:tblPr>
      <w:tblGrid>
        <w:gridCol w:w="9776"/>
      </w:tblGrid>
      <w:tr w:rsidR="00EC7F33" w:rsidRPr="00EC7F33" w14:paraId="52B7ECC7" w14:textId="77777777" w:rsidTr="00EC7F33">
        <w:tc>
          <w:tcPr>
            <w:tcW w:w="9776" w:type="dxa"/>
          </w:tcPr>
          <w:p w14:paraId="11BC647C" w14:textId="77777777" w:rsidR="00433C21" w:rsidRPr="00991D2C" w:rsidRDefault="00433C21" w:rsidP="00433C21"/>
          <w:p w14:paraId="541EA723" w14:textId="01E657BF" w:rsidR="00433C21" w:rsidRPr="00991D2C" w:rsidRDefault="00433C21" w:rsidP="00433C21">
            <w:r w:rsidRPr="00991D2C">
              <w:t>Please identify</w:t>
            </w:r>
            <w:r w:rsidR="00EC7F33" w:rsidRPr="00991D2C">
              <w:t xml:space="preserve"> </w:t>
            </w:r>
            <w:r w:rsidR="001F0EF3" w:rsidRPr="00991D2C">
              <w:t>the following</w:t>
            </w:r>
            <w:r w:rsidRPr="00991D2C">
              <w:t xml:space="preserve">: </w:t>
            </w:r>
          </w:p>
          <w:p w14:paraId="36FED756" w14:textId="26DF8AD4" w:rsidR="00433C21" w:rsidRPr="00991D2C" w:rsidRDefault="00433C21" w:rsidP="00090C16">
            <w:pPr>
              <w:pStyle w:val="ListParagraph"/>
              <w:numPr>
                <w:ilvl w:val="0"/>
                <w:numId w:val="11"/>
              </w:numPr>
            </w:pPr>
            <w:r w:rsidRPr="00991D2C">
              <w:t xml:space="preserve">Sources of </w:t>
            </w:r>
            <w:r w:rsidR="00944087">
              <w:t>atmospheric contaminants</w:t>
            </w:r>
            <w:r w:rsidRPr="00991D2C">
              <w:t xml:space="preserve"> </w:t>
            </w:r>
            <w:r w:rsidR="00981577" w:rsidRPr="00991D2C">
              <w:t>in</w:t>
            </w:r>
            <w:r w:rsidRPr="00991D2C">
              <w:t xml:space="preserve"> your workplace</w:t>
            </w:r>
            <w:r w:rsidR="00226831" w:rsidRPr="00991D2C">
              <w:t>.</w:t>
            </w:r>
          </w:p>
          <w:p w14:paraId="79D03522" w14:textId="00B5CACB" w:rsidR="00433C21" w:rsidRPr="00991D2C" w:rsidRDefault="00433C21" w:rsidP="008F7BB7">
            <w:pPr>
              <w:pStyle w:val="ListParagraph"/>
              <w:numPr>
                <w:ilvl w:val="0"/>
                <w:numId w:val="11"/>
              </w:numPr>
            </w:pPr>
            <w:r w:rsidRPr="00991D2C">
              <w:t xml:space="preserve">Work activities </w:t>
            </w:r>
            <w:r w:rsidR="00981577" w:rsidRPr="00991D2C">
              <w:t>causing</w:t>
            </w:r>
            <w:r w:rsidRPr="00991D2C">
              <w:t xml:space="preserve"> exposure</w:t>
            </w:r>
            <w:r w:rsidR="001C3A75" w:rsidRPr="00991D2C">
              <w:t xml:space="preserve"> </w:t>
            </w:r>
            <w:r w:rsidR="00944087">
              <w:t xml:space="preserve">to atmospheric contaminants </w:t>
            </w:r>
            <w:r w:rsidRPr="00991D2C">
              <w:t xml:space="preserve">and what measures are currently in place to minimise </w:t>
            </w:r>
            <w:r w:rsidR="00944087">
              <w:t xml:space="preserve">that </w:t>
            </w:r>
            <w:r w:rsidRPr="00991D2C">
              <w:t>exposure.</w:t>
            </w:r>
          </w:p>
          <w:p w14:paraId="2BBE3AF5" w14:textId="2558F9F8" w:rsidR="00D45B24" w:rsidRPr="00991D2C" w:rsidRDefault="00D45B24" w:rsidP="00D45B24"/>
          <w:p w14:paraId="617A6A65" w14:textId="4043DC30" w:rsidR="00D45B24" w:rsidRDefault="00D45B24" w:rsidP="00D45B24"/>
          <w:p w14:paraId="0662ED04" w14:textId="1C2B622F" w:rsidR="00CD14BE" w:rsidRDefault="00CD14BE" w:rsidP="00D45B24"/>
          <w:p w14:paraId="47627399" w14:textId="26F99C36" w:rsidR="00CD14BE" w:rsidRDefault="00CD14BE" w:rsidP="00D45B24"/>
          <w:p w14:paraId="50EA7F1C" w14:textId="4F1B378D" w:rsidR="00CD14BE" w:rsidRDefault="00CD14BE" w:rsidP="00D45B24"/>
          <w:p w14:paraId="622F0904" w14:textId="4179D4C4" w:rsidR="00CD14BE" w:rsidRDefault="00CD14BE" w:rsidP="00D45B24"/>
          <w:p w14:paraId="79E435C5" w14:textId="42EFCD36" w:rsidR="00CD14BE" w:rsidRDefault="00CD14BE" w:rsidP="00D45B24"/>
          <w:p w14:paraId="77CB1E1B" w14:textId="77777777" w:rsidR="00CD14BE" w:rsidRPr="00991D2C" w:rsidRDefault="00CD14BE" w:rsidP="00D45B24"/>
          <w:p w14:paraId="1F17CE04" w14:textId="77777777" w:rsidR="00433C21" w:rsidRPr="00991D2C" w:rsidRDefault="00433C21" w:rsidP="00090C16">
            <w:pPr>
              <w:ind w:left="447" w:hanging="698"/>
              <w:rPr>
                <w:rFonts w:cs="Frutiger-Light"/>
              </w:rPr>
            </w:pPr>
          </w:p>
          <w:p w14:paraId="25F21261" w14:textId="1B1459A0" w:rsidR="00433C21" w:rsidRPr="00991D2C" w:rsidRDefault="00433C21" w:rsidP="00D354A4">
            <w:pPr>
              <w:rPr>
                <w:rFonts w:cs="Frutiger-Light"/>
              </w:rPr>
            </w:pPr>
          </w:p>
        </w:tc>
      </w:tr>
    </w:tbl>
    <w:p w14:paraId="0BA44158" w14:textId="376B7941" w:rsidR="00D354A4" w:rsidRPr="00EC7F33" w:rsidRDefault="00D354A4" w:rsidP="00D354A4"/>
    <w:p w14:paraId="37587F87" w14:textId="4978E822" w:rsidR="00D354A4" w:rsidRPr="00EC7F33" w:rsidRDefault="00981577" w:rsidP="002F6558">
      <w:pPr>
        <w:pStyle w:val="ListParagraph"/>
        <w:numPr>
          <w:ilvl w:val="0"/>
          <w:numId w:val="16"/>
        </w:numPr>
        <w:ind w:hanging="644"/>
        <w:rPr>
          <w:b/>
          <w:bCs/>
        </w:rPr>
      </w:pPr>
      <w:r w:rsidRPr="00EC7F33">
        <w:rPr>
          <w:b/>
          <w:bCs/>
          <w:i/>
          <w:iCs/>
        </w:rPr>
        <w:t>Develop and deliver a prevention strategy to eliminate or reduce the risks of developing occupational lung diseases</w:t>
      </w:r>
    </w:p>
    <w:p w14:paraId="3F43DFB5" w14:textId="3E9B89EA" w:rsidR="00041771" w:rsidRPr="00EC7F33" w:rsidRDefault="00041771" w:rsidP="00041771">
      <w:pPr>
        <w:autoSpaceDE w:val="0"/>
        <w:autoSpaceDN w:val="0"/>
        <w:adjustRightInd w:val="0"/>
        <w:spacing w:after="0" w:line="240" w:lineRule="auto"/>
        <w:rPr>
          <w:rFonts w:cs="Frutiger-Light"/>
        </w:rPr>
      </w:pPr>
      <w:r w:rsidRPr="00EC7F33">
        <w:rPr>
          <w:rFonts w:cs="Frutiger-Light"/>
        </w:rPr>
        <w:lastRenderedPageBreak/>
        <w:t xml:space="preserve">Next, you should put measures in place to protect workers against relevant </w:t>
      </w:r>
      <w:r w:rsidR="00944087">
        <w:rPr>
          <w:rFonts w:cs="Frutiger-Light"/>
        </w:rPr>
        <w:t>atmospheric contaminant</w:t>
      </w:r>
      <w:r w:rsidRPr="00EC7F33">
        <w:rPr>
          <w:rFonts w:cs="Frutiger-Light"/>
        </w:rPr>
        <w:t xml:space="preserve"> risks.</w:t>
      </w:r>
    </w:p>
    <w:p w14:paraId="1CBDF862" w14:textId="77777777" w:rsidR="00041771" w:rsidRPr="00EC7F33" w:rsidRDefault="00041771" w:rsidP="00041771">
      <w:pPr>
        <w:autoSpaceDE w:val="0"/>
        <w:autoSpaceDN w:val="0"/>
        <w:adjustRightInd w:val="0"/>
        <w:spacing w:after="0" w:line="240" w:lineRule="auto"/>
        <w:rPr>
          <w:sz w:val="24"/>
          <w:szCs w:val="24"/>
        </w:rPr>
      </w:pPr>
    </w:p>
    <w:tbl>
      <w:tblPr>
        <w:tblStyle w:val="TableGrid"/>
        <w:tblW w:w="9776" w:type="dxa"/>
        <w:tblLook w:val="04A0" w:firstRow="1" w:lastRow="0" w:firstColumn="1" w:lastColumn="0" w:noHBand="0" w:noVBand="1"/>
      </w:tblPr>
      <w:tblGrid>
        <w:gridCol w:w="9776"/>
      </w:tblGrid>
      <w:tr w:rsidR="00EC7F33" w:rsidRPr="00EC7F33" w14:paraId="532B775E" w14:textId="77777777" w:rsidTr="00EC7F33">
        <w:trPr>
          <w:trHeight w:val="2495"/>
        </w:trPr>
        <w:tc>
          <w:tcPr>
            <w:tcW w:w="9776" w:type="dxa"/>
          </w:tcPr>
          <w:p w14:paraId="3A7EFDCC" w14:textId="59D0F8F3" w:rsidR="00D2185D" w:rsidRPr="00EC7F33" w:rsidRDefault="00D2185D" w:rsidP="00D2185D"/>
          <w:p w14:paraId="61C5CC37" w14:textId="6A0F414B" w:rsidR="00D2185D" w:rsidRPr="00991D2C" w:rsidRDefault="00D2185D" w:rsidP="00D2185D">
            <w:r w:rsidRPr="00EC7F33">
              <w:t xml:space="preserve">Please let us know what you’re </w:t>
            </w:r>
            <w:r w:rsidRPr="00991D2C">
              <w:t>currently doing, or plan to do</w:t>
            </w:r>
            <w:r w:rsidR="005365D8" w:rsidRPr="00991D2C">
              <w:t xml:space="preserve"> </w:t>
            </w:r>
            <w:r w:rsidR="00AF04D5" w:rsidRPr="00991D2C">
              <w:t xml:space="preserve">in areas </w:t>
            </w:r>
            <w:r w:rsidR="00EC7F33" w:rsidRPr="00991D2C">
              <w:t>such as</w:t>
            </w:r>
            <w:r w:rsidRPr="00991D2C">
              <w:t>:</w:t>
            </w:r>
          </w:p>
          <w:p w14:paraId="3C3AAF61" w14:textId="693A5F46" w:rsidR="00226831" w:rsidRPr="00EC7F33" w:rsidRDefault="00D2185D" w:rsidP="00090C16">
            <w:pPr>
              <w:pStyle w:val="ListParagraph"/>
              <w:numPr>
                <w:ilvl w:val="0"/>
                <w:numId w:val="12"/>
              </w:numPr>
            </w:pPr>
            <w:r w:rsidRPr="00EC7F33">
              <w:t xml:space="preserve">Create a </w:t>
            </w:r>
            <w:r w:rsidR="006C2445" w:rsidRPr="00EC7F33">
              <w:t>prevention</w:t>
            </w:r>
            <w:r w:rsidRPr="00EC7F33">
              <w:t xml:space="preserve"> </w:t>
            </w:r>
            <w:r w:rsidR="00EC7F33">
              <w:t>plan</w:t>
            </w:r>
            <w:r w:rsidRPr="00EC7F33">
              <w:t xml:space="preserve"> that reflects legislation and current good practice to reduce exposure</w:t>
            </w:r>
            <w:r w:rsidR="00226831" w:rsidRPr="00EC7F33">
              <w:t>s.</w:t>
            </w:r>
          </w:p>
          <w:p w14:paraId="3E510E80" w14:textId="594FD542" w:rsidR="00226831" w:rsidRPr="00EC7F33" w:rsidRDefault="00226831" w:rsidP="00090C16">
            <w:pPr>
              <w:pStyle w:val="ListParagraph"/>
              <w:numPr>
                <w:ilvl w:val="0"/>
                <w:numId w:val="12"/>
              </w:numPr>
            </w:pPr>
            <w:r w:rsidRPr="00EC7F33">
              <w:t>S</w:t>
            </w:r>
            <w:r w:rsidR="00D2185D" w:rsidRPr="00EC7F33">
              <w:t xml:space="preserve">et exposure reduction targets or milestones as part of your </w:t>
            </w:r>
            <w:r w:rsidR="00EC7F33">
              <w:t xml:space="preserve">plan </w:t>
            </w:r>
            <w:r w:rsidR="00D2185D" w:rsidRPr="00EC7F33">
              <w:t>and associated action plan</w:t>
            </w:r>
            <w:r w:rsidRPr="00EC7F33">
              <w:t>s.</w:t>
            </w:r>
          </w:p>
          <w:p w14:paraId="74BEB15B" w14:textId="037CF4D5" w:rsidR="00D45B24" w:rsidRDefault="00D45B24" w:rsidP="00D45B24"/>
          <w:p w14:paraId="6BC93D88" w14:textId="224A866A" w:rsidR="00EC7F33" w:rsidRDefault="00EC7F33" w:rsidP="00D45B24"/>
          <w:p w14:paraId="20135BAA" w14:textId="01E6ACCE" w:rsidR="00EC7F33" w:rsidRDefault="00EC7F33" w:rsidP="00D45B24"/>
          <w:p w14:paraId="098006E6" w14:textId="0F95518B" w:rsidR="00CD14BE" w:rsidRDefault="00CD14BE" w:rsidP="00D45B24"/>
          <w:p w14:paraId="6E65FD80" w14:textId="59BB1B69" w:rsidR="00CD14BE" w:rsidRDefault="00CD14BE" w:rsidP="00D45B24"/>
          <w:p w14:paraId="7A176FC5" w14:textId="7027D698" w:rsidR="00CD14BE" w:rsidRDefault="00CD14BE" w:rsidP="00D45B24"/>
          <w:p w14:paraId="43607324" w14:textId="662DF189" w:rsidR="00CD14BE" w:rsidRDefault="00CD14BE" w:rsidP="00D45B24"/>
          <w:p w14:paraId="2BF0E26F" w14:textId="74713715" w:rsidR="00D2185D" w:rsidRPr="00EC7F33" w:rsidRDefault="00D2185D" w:rsidP="00D354A4"/>
        </w:tc>
      </w:tr>
    </w:tbl>
    <w:p w14:paraId="43F43456" w14:textId="5E6CBBFB" w:rsidR="005365D8" w:rsidRPr="00EC7F33" w:rsidRDefault="005365D8"/>
    <w:p w14:paraId="0CDE4382" w14:textId="6C492196" w:rsidR="00D354A4" w:rsidRPr="00EC7F33" w:rsidRDefault="009E1262" w:rsidP="002F6558">
      <w:pPr>
        <w:pStyle w:val="ListParagraph"/>
        <w:numPr>
          <w:ilvl w:val="0"/>
          <w:numId w:val="16"/>
        </w:numPr>
        <w:ind w:hanging="644"/>
        <w:rPr>
          <w:b/>
          <w:bCs/>
        </w:rPr>
      </w:pPr>
      <w:r w:rsidRPr="00EC7F33">
        <w:rPr>
          <w:b/>
          <w:bCs/>
          <w:i/>
          <w:iCs/>
        </w:rPr>
        <w:t>Educate managers to understand risks</w:t>
      </w:r>
      <w:r w:rsidRPr="00EC7F33" w:rsidDel="002D49FF">
        <w:rPr>
          <w:b/>
          <w:bCs/>
          <w:i/>
          <w:iCs/>
        </w:rPr>
        <w:t xml:space="preserve"> </w:t>
      </w:r>
      <w:r w:rsidRPr="00EC7F33">
        <w:rPr>
          <w:b/>
          <w:bCs/>
          <w:i/>
          <w:iCs/>
        </w:rPr>
        <w:t>of occupational lung diseases and manage them proactively as a significant health issue</w:t>
      </w:r>
      <w:r w:rsidR="00D354A4" w:rsidRPr="00EC7F33">
        <w:rPr>
          <w:b/>
          <w:bCs/>
        </w:rPr>
        <w:t>.</w:t>
      </w:r>
    </w:p>
    <w:p w14:paraId="7B6958AC" w14:textId="52FCB202" w:rsidR="00226831" w:rsidRPr="00EC7F33" w:rsidRDefault="00226831" w:rsidP="00226831">
      <w:pPr>
        <w:pStyle w:val="ListParagraph"/>
        <w:rPr>
          <w:b/>
          <w:bCs/>
        </w:rPr>
      </w:pPr>
    </w:p>
    <w:p w14:paraId="29A32506" w14:textId="13B779A6" w:rsidR="005365D8" w:rsidRPr="00EC7F33" w:rsidRDefault="009E1262" w:rsidP="00E85DAE">
      <w:pPr>
        <w:autoSpaceDE w:val="0"/>
        <w:autoSpaceDN w:val="0"/>
        <w:adjustRightInd w:val="0"/>
        <w:spacing w:after="0" w:line="240" w:lineRule="auto"/>
      </w:pPr>
      <w:r w:rsidRPr="00EC7F33">
        <w:rPr>
          <w:rFonts w:cs="Frutiger-Light"/>
        </w:rPr>
        <w:t xml:space="preserve">Managers at all levels </w:t>
      </w:r>
      <w:r w:rsidR="005365D8" w:rsidRPr="00EC7F33">
        <w:rPr>
          <w:rFonts w:cs="Frutiger-Light"/>
        </w:rPr>
        <w:t>need to understand the issue as part of their</w:t>
      </w:r>
      <w:r w:rsidRPr="00EC7F33">
        <w:rPr>
          <w:rFonts w:cs="Frutiger-Light"/>
        </w:rPr>
        <w:t xml:space="preserve"> </w:t>
      </w:r>
      <w:r w:rsidRPr="00EC7F33">
        <w:t>legal</w:t>
      </w:r>
      <w:r w:rsidR="001F0EF3">
        <w:t>,</w:t>
      </w:r>
      <w:r w:rsidR="005365D8" w:rsidRPr="00EC7F33">
        <w:t xml:space="preserve"> occupational safety and health duty of care.</w:t>
      </w:r>
    </w:p>
    <w:p w14:paraId="1E3AB4BD" w14:textId="77777777" w:rsidR="00D45B24" w:rsidRPr="00EC7F33" w:rsidRDefault="00D45B24" w:rsidP="00E85DAE">
      <w:pPr>
        <w:autoSpaceDE w:val="0"/>
        <w:autoSpaceDN w:val="0"/>
        <w:adjustRightInd w:val="0"/>
        <w:spacing w:after="0" w:line="240" w:lineRule="auto"/>
        <w:rPr>
          <w:b/>
          <w:bCs/>
          <w:sz w:val="24"/>
          <w:szCs w:val="24"/>
        </w:rPr>
      </w:pPr>
    </w:p>
    <w:tbl>
      <w:tblPr>
        <w:tblStyle w:val="TableGrid"/>
        <w:tblW w:w="0" w:type="auto"/>
        <w:tblLook w:val="04A0" w:firstRow="1" w:lastRow="0" w:firstColumn="1" w:lastColumn="0" w:noHBand="0" w:noVBand="1"/>
      </w:tblPr>
      <w:tblGrid>
        <w:gridCol w:w="9016"/>
      </w:tblGrid>
      <w:tr w:rsidR="00226831" w:rsidRPr="00EC7F33" w14:paraId="31D6AEAD" w14:textId="77777777" w:rsidTr="00226831">
        <w:tc>
          <w:tcPr>
            <w:tcW w:w="9016" w:type="dxa"/>
          </w:tcPr>
          <w:p w14:paraId="786ED417" w14:textId="77777777" w:rsidR="00226831" w:rsidRPr="00EC7F33" w:rsidRDefault="00226831" w:rsidP="00226831">
            <w:pPr>
              <w:autoSpaceDE w:val="0"/>
              <w:autoSpaceDN w:val="0"/>
              <w:adjustRightInd w:val="0"/>
              <w:rPr>
                <w:rFonts w:cs="Frutiger-Roman"/>
              </w:rPr>
            </w:pPr>
          </w:p>
          <w:p w14:paraId="680BBFE4" w14:textId="7F180C2B" w:rsidR="00226831" w:rsidRPr="00EC7F33" w:rsidRDefault="00226831" w:rsidP="00226831">
            <w:pPr>
              <w:autoSpaceDE w:val="0"/>
              <w:autoSpaceDN w:val="0"/>
              <w:adjustRightInd w:val="0"/>
              <w:rPr>
                <w:rFonts w:cs="Frutiger-Roman"/>
              </w:rPr>
            </w:pPr>
            <w:r w:rsidRPr="00EC7F33">
              <w:rPr>
                <w:rFonts w:cs="Frutiger-Roman"/>
              </w:rPr>
              <w:t>Please let us know what you’re currently doing</w:t>
            </w:r>
            <w:r w:rsidR="001C3A75">
              <w:rPr>
                <w:rFonts w:cs="Frutiger-Roman"/>
              </w:rPr>
              <w:t xml:space="preserve"> </w:t>
            </w:r>
            <w:r w:rsidR="005365D8" w:rsidRPr="00EC7F33">
              <w:rPr>
                <w:rFonts w:cs="Frutiger-Roman"/>
              </w:rPr>
              <w:t>to</w:t>
            </w:r>
            <w:r w:rsidRPr="00EC7F33">
              <w:rPr>
                <w:rFonts w:cs="Frutiger-Roman"/>
              </w:rPr>
              <w:t>:</w:t>
            </w:r>
          </w:p>
          <w:p w14:paraId="55426EF4" w14:textId="621A77DF" w:rsidR="00226831" w:rsidRPr="00EC7F33" w:rsidRDefault="00226831" w:rsidP="00090C16">
            <w:pPr>
              <w:pStyle w:val="ListParagraph"/>
              <w:numPr>
                <w:ilvl w:val="0"/>
                <w:numId w:val="13"/>
              </w:numPr>
              <w:autoSpaceDE w:val="0"/>
              <w:autoSpaceDN w:val="0"/>
              <w:adjustRightInd w:val="0"/>
              <w:ind w:hanging="556"/>
              <w:rPr>
                <w:rFonts w:cs="Frutiger-Roman"/>
              </w:rPr>
            </w:pPr>
            <w:r w:rsidRPr="00EC7F33">
              <w:rPr>
                <w:rFonts w:cs="Frutiger-Roman"/>
              </w:rPr>
              <w:t xml:space="preserve">Brief </w:t>
            </w:r>
            <w:r w:rsidR="00F02096" w:rsidRPr="00EC7F33">
              <w:rPr>
                <w:rFonts w:cs="Frutiger-Roman"/>
              </w:rPr>
              <w:t>you</w:t>
            </w:r>
            <w:r w:rsidRPr="00EC7F33">
              <w:rPr>
                <w:rFonts w:cs="Frutiger-Roman"/>
              </w:rPr>
              <w:t xml:space="preserve">r managers about what can cause occupational </w:t>
            </w:r>
            <w:r w:rsidR="001C3A75">
              <w:rPr>
                <w:rFonts w:cs="Frutiger-Roman"/>
              </w:rPr>
              <w:t>lung diseases</w:t>
            </w:r>
            <w:r w:rsidRPr="00EC7F33">
              <w:rPr>
                <w:rFonts w:cs="Frutiger-Roman"/>
              </w:rPr>
              <w:t xml:space="preserve"> in your workplace and what you need to do as an organisation to </w:t>
            </w:r>
            <w:r w:rsidR="001C3A75">
              <w:rPr>
                <w:rFonts w:cs="Frutiger-Roman"/>
              </w:rPr>
              <w:t>prevent health effects.</w:t>
            </w:r>
          </w:p>
          <w:p w14:paraId="7375FD3B" w14:textId="23D5A6F5" w:rsidR="00D45B24" w:rsidRDefault="00D45B24" w:rsidP="00D45B24">
            <w:pPr>
              <w:autoSpaceDE w:val="0"/>
              <w:autoSpaceDN w:val="0"/>
              <w:adjustRightInd w:val="0"/>
              <w:rPr>
                <w:rFonts w:cs="Frutiger-Roman"/>
              </w:rPr>
            </w:pPr>
          </w:p>
          <w:p w14:paraId="5672C2F8" w14:textId="0BAE8641" w:rsidR="001C3A75" w:rsidRDefault="001C3A75" w:rsidP="00D45B24">
            <w:pPr>
              <w:autoSpaceDE w:val="0"/>
              <w:autoSpaceDN w:val="0"/>
              <w:adjustRightInd w:val="0"/>
              <w:rPr>
                <w:rFonts w:cs="Frutiger-Roman"/>
              </w:rPr>
            </w:pPr>
          </w:p>
          <w:p w14:paraId="41611D24" w14:textId="2FF66ACF" w:rsidR="001C3A75" w:rsidRDefault="001C3A75" w:rsidP="00D45B24">
            <w:pPr>
              <w:autoSpaceDE w:val="0"/>
              <w:autoSpaceDN w:val="0"/>
              <w:adjustRightInd w:val="0"/>
              <w:rPr>
                <w:rFonts w:cs="Frutiger-Roman"/>
              </w:rPr>
            </w:pPr>
          </w:p>
          <w:p w14:paraId="1B6C56DA" w14:textId="264C9FE5" w:rsidR="00CD14BE" w:rsidRDefault="00CD14BE" w:rsidP="00D45B24">
            <w:pPr>
              <w:autoSpaceDE w:val="0"/>
              <w:autoSpaceDN w:val="0"/>
              <w:adjustRightInd w:val="0"/>
              <w:rPr>
                <w:rFonts w:cs="Frutiger-Roman"/>
              </w:rPr>
            </w:pPr>
          </w:p>
          <w:p w14:paraId="649EDE98" w14:textId="77777777" w:rsidR="00CD14BE" w:rsidRDefault="00CD14BE" w:rsidP="00D45B24">
            <w:pPr>
              <w:autoSpaceDE w:val="0"/>
              <w:autoSpaceDN w:val="0"/>
              <w:adjustRightInd w:val="0"/>
              <w:rPr>
                <w:rFonts w:cs="Frutiger-Roman"/>
              </w:rPr>
            </w:pPr>
          </w:p>
          <w:p w14:paraId="510C2FC6" w14:textId="77777777" w:rsidR="001C3A75" w:rsidRPr="00EC7F33" w:rsidRDefault="001C3A75" w:rsidP="00D45B24">
            <w:pPr>
              <w:autoSpaceDE w:val="0"/>
              <w:autoSpaceDN w:val="0"/>
              <w:adjustRightInd w:val="0"/>
              <w:rPr>
                <w:rFonts w:cs="Frutiger-Roman"/>
              </w:rPr>
            </w:pPr>
          </w:p>
          <w:p w14:paraId="7798379A" w14:textId="77777777" w:rsidR="00D45B24" w:rsidRPr="00EC7F33" w:rsidRDefault="00D45B24" w:rsidP="00D45B24">
            <w:pPr>
              <w:autoSpaceDE w:val="0"/>
              <w:autoSpaceDN w:val="0"/>
              <w:adjustRightInd w:val="0"/>
              <w:rPr>
                <w:rFonts w:cs="Frutiger-Roman"/>
              </w:rPr>
            </w:pPr>
          </w:p>
          <w:p w14:paraId="33968E1D" w14:textId="57CAAFED" w:rsidR="00226831" w:rsidRPr="00EC7F33" w:rsidRDefault="00226831" w:rsidP="00226831">
            <w:pPr>
              <w:pStyle w:val="ListParagraph"/>
              <w:rPr>
                <w:b/>
                <w:bCs/>
              </w:rPr>
            </w:pPr>
          </w:p>
        </w:tc>
      </w:tr>
    </w:tbl>
    <w:p w14:paraId="127635EB" w14:textId="77777777" w:rsidR="00226831" w:rsidRPr="00EC7F33" w:rsidRDefault="00226831" w:rsidP="00226831">
      <w:pPr>
        <w:rPr>
          <w:b/>
          <w:bCs/>
        </w:rPr>
      </w:pPr>
    </w:p>
    <w:p w14:paraId="2EDFAC46" w14:textId="70DAE67C" w:rsidR="009E1262" w:rsidRPr="00EC7F33" w:rsidRDefault="009E1262" w:rsidP="002F6558">
      <w:pPr>
        <w:pStyle w:val="ListParagraph"/>
        <w:numPr>
          <w:ilvl w:val="0"/>
          <w:numId w:val="16"/>
        </w:numPr>
        <w:autoSpaceDE w:val="0"/>
        <w:autoSpaceDN w:val="0"/>
        <w:adjustRightInd w:val="0"/>
        <w:spacing w:after="0" w:line="240" w:lineRule="auto"/>
        <w:ind w:hanging="644"/>
        <w:rPr>
          <w:rFonts w:cs="Frutiger-Roman"/>
          <w:b/>
          <w:bCs/>
        </w:rPr>
      </w:pPr>
      <w:r w:rsidRPr="00EC7F33">
        <w:rPr>
          <w:rFonts w:cs="Frutiger-Roman"/>
          <w:b/>
          <w:bCs/>
          <w:i/>
          <w:iCs/>
        </w:rPr>
        <w:t xml:space="preserve">Consult with your employees to ensure they use the preventive measures appropriately, and check the effectiveness of preventive measures through provision of health monitoring. </w:t>
      </w:r>
    </w:p>
    <w:p w14:paraId="1DDD4E8E" w14:textId="77777777" w:rsidR="002527E4" w:rsidRPr="00EC7F33" w:rsidRDefault="002527E4" w:rsidP="00226831">
      <w:pPr>
        <w:autoSpaceDE w:val="0"/>
        <w:autoSpaceDN w:val="0"/>
        <w:adjustRightInd w:val="0"/>
        <w:spacing w:after="0" w:line="240" w:lineRule="auto"/>
        <w:ind w:left="1440" w:hanging="1440"/>
        <w:rPr>
          <w:rFonts w:cs="Frutiger-Roman"/>
        </w:rPr>
      </w:pPr>
    </w:p>
    <w:p w14:paraId="2B54B8EF" w14:textId="395A4F2A" w:rsidR="00D354A4" w:rsidRDefault="009E1262" w:rsidP="005365D8">
      <w:pPr>
        <w:autoSpaceDE w:val="0"/>
        <w:autoSpaceDN w:val="0"/>
        <w:adjustRightInd w:val="0"/>
        <w:spacing w:after="0" w:line="240" w:lineRule="auto"/>
        <w:ind w:hanging="11"/>
        <w:rPr>
          <w:rFonts w:cs="Frutiger-Light"/>
        </w:rPr>
      </w:pPr>
      <w:r w:rsidRPr="00EC7F33">
        <w:rPr>
          <w:rFonts w:cs="Frutiger-Light"/>
        </w:rPr>
        <w:t xml:space="preserve">Ensure </w:t>
      </w:r>
      <w:r w:rsidR="00D354A4" w:rsidRPr="00EC7F33">
        <w:rPr>
          <w:rFonts w:cs="Frutiger-Light"/>
        </w:rPr>
        <w:t>employees understand why preventive measures are needed, and</w:t>
      </w:r>
      <w:r w:rsidR="00226831" w:rsidRPr="00EC7F33">
        <w:rPr>
          <w:rFonts w:cs="Frutiger-Light"/>
        </w:rPr>
        <w:t xml:space="preserve"> </w:t>
      </w:r>
      <w:r w:rsidR="00D354A4" w:rsidRPr="00EC7F33">
        <w:rPr>
          <w:rFonts w:cs="Frutiger-Light"/>
        </w:rPr>
        <w:t xml:space="preserve">check that the exposure reduction </w:t>
      </w:r>
      <w:r w:rsidR="001C3A75">
        <w:rPr>
          <w:rFonts w:cs="Frutiger-Light"/>
        </w:rPr>
        <w:t>plan</w:t>
      </w:r>
      <w:r w:rsidR="00D354A4" w:rsidRPr="00EC7F33">
        <w:rPr>
          <w:rFonts w:cs="Frutiger-Light"/>
        </w:rPr>
        <w:t xml:space="preserve"> is working. To help you </w:t>
      </w:r>
      <w:r w:rsidR="00E85DAE" w:rsidRPr="00991D2C">
        <w:rPr>
          <w:rFonts w:cs="Frutiger-Light"/>
        </w:rPr>
        <w:t>communicate</w:t>
      </w:r>
      <w:r w:rsidR="00226831" w:rsidRPr="00991D2C">
        <w:rPr>
          <w:rFonts w:cs="Frutiger-Light"/>
        </w:rPr>
        <w:t xml:space="preserve"> </w:t>
      </w:r>
      <w:r w:rsidR="00AF04D5" w:rsidRPr="00991D2C">
        <w:rPr>
          <w:rFonts w:cs="Frutiger-Light"/>
        </w:rPr>
        <w:t xml:space="preserve">with </w:t>
      </w:r>
      <w:r w:rsidR="00D354A4" w:rsidRPr="00991D2C">
        <w:rPr>
          <w:rFonts w:cs="Frutiger-Light"/>
        </w:rPr>
        <w:t>employees</w:t>
      </w:r>
      <w:r w:rsidR="00D354A4" w:rsidRPr="00EC7F33">
        <w:rPr>
          <w:rFonts w:cs="Frutiger-Light"/>
        </w:rPr>
        <w:t xml:space="preserve">, visit </w:t>
      </w:r>
      <w:hyperlink r:id="rId13" w:history="1">
        <w:r w:rsidR="00D01C66" w:rsidRPr="00EC7F33">
          <w:rPr>
            <w:rStyle w:val="Hyperlink"/>
            <w:color w:val="auto"/>
          </w:rPr>
          <w:t>https://www.breathefreelyaustralia.org.au/</w:t>
        </w:r>
      </w:hyperlink>
      <w:r w:rsidR="00D01C66" w:rsidRPr="00EC7F33">
        <w:rPr>
          <w:rFonts w:cs="Frutiger-Light"/>
        </w:rPr>
        <w:t xml:space="preserve"> </w:t>
      </w:r>
      <w:r w:rsidR="00D354A4" w:rsidRPr="00EC7F33">
        <w:rPr>
          <w:rFonts w:cs="Frutiger-Light"/>
        </w:rPr>
        <w:t>to download free resources, including presentations</w:t>
      </w:r>
      <w:r w:rsidR="00D01C66" w:rsidRPr="00EC7F33">
        <w:rPr>
          <w:rFonts w:cs="Frutiger-Light"/>
        </w:rPr>
        <w:t>.</w:t>
      </w:r>
    </w:p>
    <w:p w14:paraId="77143A10" w14:textId="77777777" w:rsidR="001C3A75" w:rsidRPr="00EC7F33" w:rsidRDefault="001C3A75" w:rsidP="005365D8">
      <w:pPr>
        <w:autoSpaceDE w:val="0"/>
        <w:autoSpaceDN w:val="0"/>
        <w:adjustRightInd w:val="0"/>
        <w:spacing w:after="0" w:line="240" w:lineRule="auto"/>
        <w:ind w:hanging="11"/>
        <w:rPr>
          <w:rFonts w:cs="Frutiger-Light"/>
        </w:rPr>
      </w:pPr>
    </w:p>
    <w:p w14:paraId="39B56792" w14:textId="77777777" w:rsidR="00D01C66" w:rsidRPr="00EC7F33" w:rsidRDefault="00D01C66" w:rsidP="005365D8">
      <w:pPr>
        <w:autoSpaceDE w:val="0"/>
        <w:autoSpaceDN w:val="0"/>
        <w:adjustRightInd w:val="0"/>
        <w:spacing w:after="0" w:line="240" w:lineRule="auto"/>
        <w:ind w:hanging="11"/>
        <w:rPr>
          <w:rFonts w:cs="Frutiger-Light"/>
        </w:rPr>
      </w:pPr>
    </w:p>
    <w:tbl>
      <w:tblPr>
        <w:tblStyle w:val="TableGrid"/>
        <w:tblW w:w="9209" w:type="dxa"/>
        <w:tblLook w:val="04A0" w:firstRow="1" w:lastRow="0" w:firstColumn="1" w:lastColumn="0" w:noHBand="0" w:noVBand="1"/>
      </w:tblPr>
      <w:tblGrid>
        <w:gridCol w:w="9209"/>
      </w:tblGrid>
      <w:tr w:rsidR="00A439EC" w:rsidRPr="00A439EC" w14:paraId="6130BB03" w14:textId="77777777" w:rsidTr="005A66CC">
        <w:tc>
          <w:tcPr>
            <w:tcW w:w="9209" w:type="dxa"/>
          </w:tcPr>
          <w:p w14:paraId="3DA261F7" w14:textId="0F2497F7" w:rsidR="00D01C66" w:rsidRPr="00991D2C" w:rsidRDefault="00D01C66" w:rsidP="00D01C66">
            <w:pPr>
              <w:autoSpaceDE w:val="0"/>
              <w:autoSpaceDN w:val="0"/>
              <w:adjustRightInd w:val="0"/>
              <w:rPr>
                <w:rFonts w:cs="Frutiger-Roman"/>
              </w:rPr>
            </w:pPr>
            <w:r w:rsidRPr="00EC7F33">
              <w:rPr>
                <w:rFonts w:cs="Frutiger-Roman"/>
              </w:rPr>
              <w:t xml:space="preserve">Please let us know what you’re </w:t>
            </w:r>
            <w:r w:rsidRPr="00991D2C">
              <w:rPr>
                <w:rFonts w:cs="Frutiger-Roman"/>
              </w:rPr>
              <w:t>currently doing</w:t>
            </w:r>
            <w:r w:rsidR="00AF04D5" w:rsidRPr="00991D2C">
              <w:rPr>
                <w:rFonts w:cs="Frutiger-Roman"/>
              </w:rPr>
              <w:t xml:space="preserve"> </w:t>
            </w:r>
            <w:r w:rsidR="005365D8" w:rsidRPr="00991D2C">
              <w:rPr>
                <w:rFonts w:cs="Frutiger-Roman"/>
              </w:rPr>
              <w:t>to</w:t>
            </w:r>
            <w:r w:rsidRPr="00991D2C">
              <w:rPr>
                <w:rFonts w:cs="Frutiger-Roman"/>
              </w:rPr>
              <w:t>:</w:t>
            </w:r>
          </w:p>
          <w:p w14:paraId="09C0CD14" w14:textId="47BB877B" w:rsidR="00D01C66" w:rsidRPr="00EC7F33" w:rsidRDefault="00D01C66" w:rsidP="00090C16">
            <w:pPr>
              <w:pStyle w:val="ListParagraph"/>
              <w:numPr>
                <w:ilvl w:val="0"/>
                <w:numId w:val="14"/>
              </w:numPr>
              <w:autoSpaceDE w:val="0"/>
              <w:autoSpaceDN w:val="0"/>
              <w:adjustRightInd w:val="0"/>
              <w:ind w:hanging="414"/>
              <w:rPr>
                <w:rFonts w:cs="Frutiger-Roman"/>
              </w:rPr>
            </w:pPr>
            <w:r w:rsidRPr="00EC7F33">
              <w:rPr>
                <w:rFonts w:cs="Frutiger-Roman"/>
              </w:rPr>
              <w:t xml:space="preserve">Engage your employees and increase their understanding of the need for preventive measures, eg running toolbox talks on </w:t>
            </w:r>
            <w:r w:rsidR="00944087">
              <w:rPr>
                <w:rFonts w:cs="Frutiger-Roman"/>
              </w:rPr>
              <w:t>atmospheric contaminants</w:t>
            </w:r>
            <w:r w:rsidRPr="00EC7F33">
              <w:rPr>
                <w:rFonts w:cs="Frutiger-Roman"/>
              </w:rPr>
              <w:t xml:space="preserve"> for people at risk of exposure</w:t>
            </w:r>
            <w:r w:rsidR="00944087">
              <w:rPr>
                <w:rFonts w:cs="Frutiger-Roman"/>
              </w:rPr>
              <w:t>.</w:t>
            </w:r>
          </w:p>
          <w:p w14:paraId="01DF45D3" w14:textId="00496369" w:rsidR="00D01C66" w:rsidRPr="00EC7F33" w:rsidRDefault="00981577" w:rsidP="00981577">
            <w:pPr>
              <w:pStyle w:val="ListParagraph"/>
              <w:numPr>
                <w:ilvl w:val="0"/>
                <w:numId w:val="14"/>
              </w:numPr>
              <w:autoSpaceDE w:val="0"/>
              <w:autoSpaceDN w:val="0"/>
              <w:adjustRightInd w:val="0"/>
              <w:ind w:hanging="414"/>
              <w:rPr>
                <w:rFonts w:cs="Frutiger-Roman"/>
              </w:rPr>
            </w:pPr>
            <w:r w:rsidRPr="00EC7F33">
              <w:rPr>
                <w:rFonts w:cs="Frutiger-Roman"/>
              </w:rPr>
              <w:t>Provi</w:t>
            </w:r>
            <w:r w:rsidR="009E1262" w:rsidRPr="00EC7F33">
              <w:rPr>
                <w:rFonts w:cs="Frutiger-Roman"/>
              </w:rPr>
              <w:t>de</w:t>
            </w:r>
            <w:r w:rsidRPr="00EC7F33">
              <w:rPr>
                <w:rFonts w:cs="Frutiger-Roman"/>
              </w:rPr>
              <w:t xml:space="preserve"> health surveillance</w:t>
            </w:r>
            <w:r w:rsidR="00E85DAE" w:rsidRPr="00EC7F33">
              <w:rPr>
                <w:rFonts w:cs="Frutiger-Roman"/>
              </w:rPr>
              <w:t>, where appropriate.</w:t>
            </w:r>
            <w:r w:rsidRPr="00EC7F33">
              <w:rPr>
                <w:rFonts w:cs="Frutiger-Roman"/>
              </w:rPr>
              <w:t xml:space="preserve"> </w:t>
            </w:r>
            <w:r w:rsidR="00D01C66" w:rsidRPr="00EC7F33">
              <w:rPr>
                <w:rFonts w:cs="Frutiger-Roman"/>
              </w:rPr>
              <w:t>Ensure that potential exposures are taken into account as part of your health surveillance programme</w:t>
            </w:r>
            <w:r w:rsidR="00944087">
              <w:rPr>
                <w:rFonts w:cs="Frutiger-Roman"/>
              </w:rPr>
              <w:t>.</w:t>
            </w:r>
          </w:p>
          <w:p w14:paraId="50F6DC0D" w14:textId="3F874184" w:rsidR="00981577" w:rsidRPr="00EC7F33" w:rsidRDefault="00981577" w:rsidP="00981577">
            <w:pPr>
              <w:pStyle w:val="ListParagraph"/>
              <w:numPr>
                <w:ilvl w:val="0"/>
                <w:numId w:val="14"/>
              </w:numPr>
              <w:autoSpaceDE w:val="0"/>
              <w:autoSpaceDN w:val="0"/>
              <w:adjustRightInd w:val="0"/>
              <w:ind w:hanging="414"/>
              <w:rPr>
                <w:rFonts w:cs="Frutiger-Roman"/>
              </w:rPr>
            </w:pPr>
            <w:r w:rsidRPr="00EC7F33">
              <w:rPr>
                <w:rFonts w:cs="Frutiger-Roman"/>
              </w:rPr>
              <w:t xml:space="preserve">Provide feedback to workers on </w:t>
            </w:r>
            <w:r w:rsidR="00944087">
              <w:rPr>
                <w:rFonts w:cs="Frutiger-Roman"/>
              </w:rPr>
              <w:t>atmospheric contaminant</w:t>
            </w:r>
            <w:r w:rsidRPr="00EC7F33">
              <w:rPr>
                <w:rFonts w:cs="Frutiger-Roman"/>
              </w:rPr>
              <w:t xml:space="preserve"> control measures, and on their health surveillance results. </w:t>
            </w:r>
          </w:p>
          <w:p w14:paraId="20C5A7D4" w14:textId="41FCBE03" w:rsidR="00D45B24" w:rsidRDefault="00D45B24" w:rsidP="00D354A4">
            <w:pPr>
              <w:rPr>
                <w:rFonts w:cs="Frutiger-Light"/>
              </w:rPr>
            </w:pPr>
          </w:p>
          <w:p w14:paraId="181259D3" w14:textId="0C747DDA" w:rsidR="001C3A75" w:rsidRDefault="001C3A75" w:rsidP="00D354A4">
            <w:pPr>
              <w:rPr>
                <w:rFonts w:cs="Frutiger-Light"/>
              </w:rPr>
            </w:pPr>
          </w:p>
          <w:p w14:paraId="6C0CDCB9" w14:textId="447C9ED1" w:rsidR="00CD14BE" w:rsidRDefault="00CD14BE" w:rsidP="00D354A4">
            <w:pPr>
              <w:rPr>
                <w:rFonts w:cs="Frutiger-Light"/>
              </w:rPr>
            </w:pPr>
          </w:p>
          <w:p w14:paraId="7BE58A45" w14:textId="77777777" w:rsidR="00CD14BE" w:rsidRDefault="00CD14BE" w:rsidP="00D354A4">
            <w:pPr>
              <w:rPr>
                <w:rFonts w:cs="Frutiger-Light"/>
              </w:rPr>
            </w:pPr>
          </w:p>
          <w:p w14:paraId="6A516DAE" w14:textId="77777777" w:rsidR="001C3A75" w:rsidRPr="00EC7F33" w:rsidRDefault="001C3A75" w:rsidP="00D354A4">
            <w:pPr>
              <w:rPr>
                <w:rFonts w:cs="Frutiger-Light"/>
              </w:rPr>
            </w:pPr>
          </w:p>
          <w:p w14:paraId="583E6028" w14:textId="77777777" w:rsidR="00D45B24" w:rsidRPr="00EC7F33" w:rsidRDefault="00D45B24" w:rsidP="00D354A4">
            <w:pPr>
              <w:rPr>
                <w:rFonts w:cs="Frutiger-Light"/>
              </w:rPr>
            </w:pPr>
          </w:p>
          <w:p w14:paraId="044EE195" w14:textId="668C1700" w:rsidR="00D01C66" w:rsidRPr="00EC7F33" w:rsidRDefault="00D01C66" w:rsidP="00D354A4">
            <w:pPr>
              <w:rPr>
                <w:rFonts w:cs="Frutiger-Light"/>
              </w:rPr>
            </w:pPr>
          </w:p>
        </w:tc>
      </w:tr>
    </w:tbl>
    <w:p w14:paraId="4F0D4D06" w14:textId="085C0F6B" w:rsidR="00D354A4" w:rsidRDefault="00D354A4" w:rsidP="00D354A4">
      <w:pPr>
        <w:rPr>
          <w:rFonts w:cs="Frutiger-Light"/>
        </w:rPr>
      </w:pPr>
    </w:p>
    <w:p w14:paraId="3978EFD0" w14:textId="1E547CFB" w:rsidR="005A4090" w:rsidRDefault="005A4090" w:rsidP="00D354A4">
      <w:pPr>
        <w:rPr>
          <w:rFonts w:cs="Frutiger-Light"/>
        </w:rPr>
      </w:pPr>
      <w:r>
        <w:rPr>
          <w:rFonts w:cs="Frutiger-Light"/>
        </w:rPr>
        <w:t>NAME - ………………………………………………………………………………………………………………………………………………</w:t>
      </w:r>
    </w:p>
    <w:p w14:paraId="4EC830B2" w14:textId="55A1C114" w:rsidR="005A4090" w:rsidRDefault="005A4090" w:rsidP="00D354A4">
      <w:pPr>
        <w:rPr>
          <w:rFonts w:cs="Frutiger-Light"/>
        </w:rPr>
      </w:pPr>
      <w:r>
        <w:rPr>
          <w:rFonts w:cs="Frutiger-Light"/>
        </w:rPr>
        <w:t>SIGNATURE - ……………………………………………………………………………………………………………………………………….</w:t>
      </w:r>
    </w:p>
    <w:p w14:paraId="4D50E0C9" w14:textId="2F43DCF7" w:rsidR="005A4090" w:rsidRPr="00EC7F33" w:rsidRDefault="005A4090" w:rsidP="00D354A4">
      <w:pPr>
        <w:rPr>
          <w:rFonts w:cs="Frutiger-Light"/>
        </w:rPr>
      </w:pPr>
      <w:r>
        <w:rPr>
          <w:rFonts w:cs="Frutiger-Light"/>
        </w:rPr>
        <w:t>DATE - …………………………………………………………………………………………………………………………………………………</w:t>
      </w:r>
    </w:p>
    <w:sectPr w:rsidR="005A4090" w:rsidRPr="00EC7F3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55520C" w14:textId="77777777" w:rsidR="00E13CBC" w:rsidRDefault="00E13CBC" w:rsidP="005F5D7C">
      <w:pPr>
        <w:spacing w:after="0" w:line="240" w:lineRule="auto"/>
      </w:pPr>
      <w:r>
        <w:separator/>
      </w:r>
    </w:p>
  </w:endnote>
  <w:endnote w:type="continuationSeparator" w:id="0">
    <w:p w14:paraId="14AD359C" w14:textId="77777777" w:rsidR="00E13CBC" w:rsidRDefault="00E13CBC" w:rsidP="005F5D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rutiger-UltraBlack">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Frutiger-Roman">
    <w:altName w:val="Calibri"/>
    <w:panose1 w:val="00000000000000000000"/>
    <w:charset w:val="00"/>
    <w:family w:val="swiss"/>
    <w:notTrueType/>
    <w:pitch w:val="default"/>
    <w:sig w:usb0="00000003" w:usb1="00000000" w:usb2="00000000" w:usb3="00000000" w:csb0="00000001" w:csb1="00000000"/>
  </w:font>
  <w:font w:name="Frutiger-Light">
    <w:altName w:val="Calibri"/>
    <w:panose1 w:val="00000000000000000000"/>
    <w:charset w:val="00"/>
    <w:family w:val="swiss"/>
    <w:notTrueType/>
    <w:pitch w:val="default"/>
    <w:sig w:usb0="00000003" w:usb1="00000000" w:usb2="00000000" w:usb3="00000000" w:csb0="00000001" w:csb1="00000000"/>
  </w:font>
  <w:font w:name="PressStyle">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FB8865" w14:textId="394EDCE6" w:rsidR="00CD14BE" w:rsidRDefault="00CD14BE">
    <w:pPr>
      <w:pStyle w:val="Footer"/>
    </w:pPr>
    <w:r>
      <w:rPr>
        <w:noProof/>
        <w:color w:val="808080" w:themeColor="background1" w:themeShade="80"/>
        <w:lang w:eastAsia="en-AU"/>
      </w:rPr>
      <mc:AlternateContent>
        <mc:Choice Requires="wpg">
          <w:drawing>
            <wp:anchor distT="0" distB="0" distL="0" distR="0" simplePos="0" relativeHeight="251660288" behindDoc="0" locked="0" layoutInCell="1" allowOverlap="1" wp14:anchorId="217D348E" wp14:editId="5B55EC9F">
              <wp:simplePos x="0" y="0"/>
              <wp:positionH relativeFrom="margin">
                <wp:align>right</wp:align>
              </wp:positionH>
              <mc:AlternateContent>
                <mc:Choice Requires="wp14">
                  <wp:positionV relativeFrom="bottomMargin">
                    <wp14:pctPosVOffset>20000</wp14:pctPosVOffset>
                  </wp:positionV>
                </mc:Choice>
                <mc:Fallback>
                  <wp:positionV relativeFrom="page">
                    <wp:posOffset>9960610</wp:posOffset>
                  </wp:positionV>
                </mc:Fallback>
              </mc:AlternateContent>
              <wp:extent cx="5943600" cy="320040"/>
              <wp:effectExtent l="0" t="0" r="0" b="3810"/>
              <wp:wrapSquare wrapText="bothSides"/>
              <wp:docPr id="37" name="Group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ctangle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Text Box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7F7F7F" w:themeColor="text1" w:themeTint="80"/>
                              </w:rPr>
                              <w:alias w:val="Date"/>
                              <w:tag w:val=""/>
                              <w:id w:val="-1063724354"/>
                              <w:showingPlcHdr/>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EndPr/>
                            <w:sdtContent>
                              <w:p w14:paraId="50E73D7A" w14:textId="57E7208C" w:rsidR="00CD14BE" w:rsidRDefault="00CD14BE">
                                <w:pPr>
                                  <w:jc w:val="right"/>
                                  <w:rPr>
                                    <w:color w:val="7F7F7F" w:themeColor="text1" w:themeTint="80"/>
                                  </w:rPr>
                                </w:pPr>
                                <w:r>
                                  <w:rPr>
                                    <w:color w:val="7F7F7F" w:themeColor="text1" w:themeTint="80"/>
                                  </w:rPr>
                                  <w:t xml:space="preserve">     </w:t>
                                </w:r>
                              </w:p>
                            </w:sdtContent>
                          </w:sdt>
                          <w:p w14:paraId="522E49E3" w14:textId="77777777" w:rsidR="00CD14BE" w:rsidRDefault="00CD14BE">
                            <w:pPr>
                              <w:jc w:val="right"/>
                              <w:rPr>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217D348E" id="Group 37" o:spid="_x0000_s1026" style="position:absolute;margin-left:416.8pt;margin-top:0;width:468pt;height:25.2pt;z-index:251660288;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">
              <v:rect id="Rectangle 38" o:spid="_x0000_s1027"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Text Box 39" o:spid="_x0000_s1028"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color w:val="7F7F7F" w:themeColor="text1" w:themeTint="80"/>
                        </w:rPr>
                        <w:alias w:val="Date"/>
                        <w:tag w:val=""/>
                        <w:id w:val="-1063724354"/>
                        <w:showingPlcHdr/>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EndPr/>
                      <w:sdtContent>
                        <w:p w14:paraId="50E73D7A" w14:textId="57E7208C" w:rsidR="00CD14BE" w:rsidRDefault="00CD14BE">
                          <w:pPr>
                            <w:jc w:val="right"/>
                            <w:rPr>
                              <w:color w:val="7F7F7F" w:themeColor="text1" w:themeTint="80"/>
                            </w:rPr>
                          </w:pPr>
                          <w:r>
                            <w:rPr>
                              <w:color w:val="7F7F7F" w:themeColor="text1" w:themeTint="80"/>
                            </w:rPr>
                            <w:t xml:space="preserve">     </w:t>
                          </w:r>
                        </w:p>
                      </w:sdtContent>
                    </w:sdt>
                    <w:p w14:paraId="522E49E3" w14:textId="77777777" w:rsidR="00CD14BE" w:rsidRDefault="00CD14BE">
                      <w:pPr>
                        <w:jc w:val="right"/>
                        <w:rPr>
                          <w:color w:val="808080" w:themeColor="background1" w:themeShade="80"/>
                        </w:rPr>
                      </w:pPr>
                    </w:p>
                  </w:txbxContent>
                </v:textbox>
              </v:shape>
              <w10:wrap type="square" anchorx="margin" anchory="margin"/>
            </v:group>
          </w:pict>
        </mc:Fallback>
      </mc:AlternateContent>
    </w:r>
    <w:r>
      <w:rPr>
        <w:noProof/>
        <w:lang w:eastAsia="en-AU"/>
      </w:rPr>
      <mc:AlternateContent>
        <mc:Choice Requires="wps">
          <w:drawing>
            <wp:anchor distT="0" distB="0" distL="0" distR="0" simplePos="0" relativeHeight="251659264" behindDoc="0" locked="0" layoutInCell="1" allowOverlap="1" wp14:anchorId="0A638314" wp14:editId="056EACC5">
              <wp:simplePos x="0" y="0"/>
              <wp:positionH relativeFrom="rightMargin">
                <wp:align>left</wp:align>
              </wp:positionH>
              <mc:AlternateContent>
                <mc:Choice Requires="wp14">
                  <wp:positionV relativeFrom="bottomMargin">
                    <wp14:pctPosVOffset>20000</wp14:pctPosVOffset>
                  </wp:positionV>
                </mc:Choice>
                <mc:Fallback>
                  <wp:positionV relativeFrom="page">
                    <wp:posOffset>9960610</wp:posOffset>
                  </wp:positionV>
                </mc:Fallback>
              </mc:AlternateContent>
              <wp:extent cx="457200" cy="320040"/>
              <wp:effectExtent l="0" t="0" r="0" b="3810"/>
              <wp:wrapTopAndBottom/>
              <wp:docPr id="40" name="Rectangle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794CCED" w14:textId="3B910F14" w:rsidR="00CD14BE" w:rsidRDefault="00CD14BE">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sidR="009406E6">
                            <w:rPr>
                              <w:noProof/>
                              <w:color w:val="FFFFFF" w:themeColor="background1"/>
                              <w:sz w:val="28"/>
                              <w:szCs w:val="28"/>
                            </w:rPr>
                            <w:t>1</w:t>
                          </w:r>
                          <w:r>
                            <w:rPr>
                              <w:noProof/>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638314" id="Rectangle 40" o:spid="_x0000_s1029" style="position:absolute;margin-left:0;margin-top:0;width:36pt;height:25.2pt;z-index:251659264;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" fillcolor="black [3213]" stroked="f" strokeweight="3pt">
              <v:textbox>
                <w:txbxContent>
                  <w:p w14:paraId="1794CCED" w14:textId="3B910F14" w:rsidR="00CD14BE" w:rsidRDefault="00CD14BE">
                    <w:pPr>
                      <w:jc w:val="right"/>
                      <w:rPr>
                        <w:color w:val="FFFFFF" w:themeColor="background1"/>
                        <w:sz w:val="28"/>
                        <w:szCs w:val="28"/>
                      </w:rPr>
                    </w:pPr>
                    <w:r>
                      <w:rPr>
                        <w:color w:val="FFFFFF" w:themeColor="background1"/>
                        <w:sz w:val="28"/>
                        <w:szCs w:val="28"/>
                      </w:rPr>
                      <w:fldChar w:fldCharType="begin"/>
                    </w:r>
                    <w:r>
                      <w:rPr>
                        <w:color w:val="FFFFFF" w:themeColor="background1"/>
                        <w:sz w:val="28"/>
                        <w:szCs w:val="28"/>
                      </w:rPr>
                      <w:instrText xml:space="preserve"> PAGE   \* MERGEFORMAT </w:instrText>
                    </w:r>
                    <w:r>
                      <w:rPr>
                        <w:color w:val="FFFFFF" w:themeColor="background1"/>
                        <w:sz w:val="28"/>
                        <w:szCs w:val="28"/>
                      </w:rPr>
                      <w:fldChar w:fldCharType="separate"/>
                    </w:r>
                    <w:r w:rsidR="009406E6">
                      <w:rPr>
                        <w:noProof/>
                        <w:color w:val="FFFFFF" w:themeColor="background1"/>
                        <w:sz w:val="28"/>
                        <w:szCs w:val="28"/>
                      </w:rPr>
                      <w:t>1</w:t>
                    </w:r>
                    <w:r>
                      <w:rPr>
                        <w:noProof/>
                        <w:color w:val="FFFFFF" w:themeColor="background1"/>
                        <w:sz w:val="28"/>
                        <w:szCs w:val="28"/>
                      </w:rPr>
                      <w:fldChar w:fldCharType="end"/>
                    </w:r>
                  </w:p>
                </w:txbxContent>
              </v:textbox>
              <w10:wrap type="topAndBottom" anchorx="margin" anchory="margin"/>
            </v:rect>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2B6A95" w14:textId="77777777" w:rsidR="00E13CBC" w:rsidRDefault="00E13CBC" w:rsidP="005F5D7C">
      <w:pPr>
        <w:spacing w:after="0" w:line="240" w:lineRule="auto"/>
      </w:pPr>
      <w:r>
        <w:separator/>
      </w:r>
    </w:p>
  </w:footnote>
  <w:footnote w:type="continuationSeparator" w:id="0">
    <w:p w14:paraId="0D9B1ECE" w14:textId="77777777" w:rsidR="00E13CBC" w:rsidRDefault="00E13CBC" w:rsidP="005F5D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715C8"/>
    <w:multiLevelType w:val="hybridMultilevel"/>
    <w:tmpl w:val="786A157C"/>
    <w:lvl w:ilvl="0" w:tplc="0809000F">
      <w:start w:val="1"/>
      <w:numFmt w:val="decimal"/>
      <w:lvlText w:val="%1."/>
      <w:lvlJc w:val="lef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1" w15:restartNumberingAfterBreak="0">
    <w:nsid w:val="059D0884"/>
    <w:multiLevelType w:val="hybridMultilevel"/>
    <w:tmpl w:val="08864C2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95E115F"/>
    <w:multiLevelType w:val="hybridMultilevel"/>
    <w:tmpl w:val="2C70249A"/>
    <w:lvl w:ilvl="0" w:tplc="0C090013">
      <w:start w:val="1"/>
      <w:numFmt w:val="upperRoman"/>
      <w:lvlText w:val="%1."/>
      <w:lvlJc w:val="righ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A3548BC"/>
    <w:multiLevelType w:val="hybridMultilevel"/>
    <w:tmpl w:val="BC0466F6"/>
    <w:lvl w:ilvl="0" w:tplc="EAC07E32">
      <w:start w:val="4"/>
      <w:numFmt w:val="bullet"/>
      <w:lvlText w:val="-"/>
      <w:lvlJc w:val="left"/>
      <w:pPr>
        <w:ind w:left="720" w:hanging="360"/>
      </w:pPr>
      <w:rPr>
        <w:rFonts w:ascii="Calibri" w:eastAsiaTheme="minorHAnsi" w:hAnsi="Calibri" w:cs="Frutiger-UltraBlack"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03E5202"/>
    <w:multiLevelType w:val="hybridMultilevel"/>
    <w:tmpl w:val="DFFEC960"/>
    <w:lvl w:ilvl="0" w:tplc="0809000F">
      <w:start w:val="1"/>
      <w:numFmt w:val="decimal"/>
      <w:lvlText w:val="%1."/>
      <w:lvlJc w:val="lef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5" w15:restartNumberingAfterBreak="0">
    <w:nsid w:val="14F07AB4"/>
    <w:multiLevelType w:val="hybridMultilevel"/>
    <w:tmpl w:val="08864C2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8FB0D53"/>
    <w:multiLevelType w:val="hybridMultilevel"/>
    <w:tmpl w:val="4D8093B6"/>
    <w:lvl w:ilvl="0" w:tplc="0809000F">
      <w:start w:val="1"/>
      <w:numFmt w:val="decimal"/>
      <w:lvlText w:val="%1."/>
      <w:lvlJc w:val="left"/>
      <w:pPr>
        <w:ind w:left="644" w:hanging="360"/>
      </w:p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7" w15:restartNumberingAfterBreak="0">
    <w:nsid w:val="1DAA3FB3"/>
    <w:multiLevelType w:val="hybridMultilevel"/>
    <w:tmpl w:val="D6A65690"/>
    <w:lvl w:ilvl="0" w:tplc="0809000F">
      <w:start w:val="1"/>
      <w:numFmt w:val="decimal"/>
      <w:lvlText w:val="%1."/>
      <w:lvlJc w:val="lef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8" w15:restartNumberingAfterBreak="0">
    <w:nsid w:val="1ED766E8"/>
    <w:multiLevelType w:val="hybridMultilevel"/>
    <w:tmpl w:val="4BB821D6"/>
    <w:lvl w:ilvl="0" w:tplc="0C090013">
      <w:start w:val="1"/>
      <w:numFmt w:val="upperRoman"/>
      <w:lvlText w:val="%1."/>
      <w:lvlJc w:val="righ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3C912FE"/>
    <w:multiLevelType w:val="hybridMultilevel"/>
    <w:tmpl w:val="A40CDB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1801F02"/>
    <w:multiLevelType w:val="hybridMultilevel"/>
    <w:tmpl w:val="7F96022A"/>
    <w:lvl w:ilvl="0" w:tplc="0C090013">
      <w:start w:val="1"/>
      <w:numFmt w:val="upperRoman"/>
      <w:lvlText w:val="%1."/>
      <w:lvlJc w:val="righ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8E70EAB"/>
    <w:multiLevelType w:val="hybridMultilevel"/>
    <w:tmpl w:val="B6C08BBC"/>
    <w:lvl w:ilvl="0" w:tplc="0809000F">
      <w:start w:val="1"/>
      <w:numFmt w:val="decimal"/>
      <w:lvlText w:val="%1."/>
      <w:lvlJc w:val="lef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12" w15:restartNumberingAfterBreak="0">
    <w:nsid w:val="49A05067"/>
    <w:multiLevelType w:val="hybridMultilevel"/>
    <w:tmpl w:val="9C1C7614"/>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CD97224"/>
    <w:multiLevelType w:val="hybridMultilevel"/>
    <w:tmpl w:val="24C8674E"/>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34B7169"/>
    <w:multiLevelType w:val="hybridMultilevel"/>
    <w:tmpl w:val="5E126B6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69D97F6A"/>
    <w:multiLevelType w:val="hybridMultilevel"/>
    <w:tmpl w:val="D120532E"/>
    <w:lvl w:ilvl="0" w:tplc="0C090013">
      <w:start w:val="1"/>
      <w:numFmt w:val="upperRoman"/>
      <w:lvlText w:val="%1."/>
      <w:lvlJc w:val="righ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B77062C"/>
    <w:multiLevelType w:val="hybridMultilevel"/>
    <w:tmpl w:val="E9D2C8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47C10A7"/>
    <w:multiLevelType w:val="hybridMultilevel"/>
    <w:tmpl w:val="08864C2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799804EB"/>
    <w:multiLevelType w:val="hybridMultilevel"/>
    <w:tmpl w:val="B7D8496C"/>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7C3712F7"/>
    <w:multiLevelType w:val="hybridMultilevel"/>
    <w:tmpl w:val="9A6E03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7"/>
  </w:num>
  <w:num w:numId="2">
    <w:abstractNumId w:val="5"/>
  </w:num>
  <w:num w:numId="3">
    <w:abstractNumId w:val="1"/>
  </w:num>
  <w:num w:numId="4">
    <w:abstractNumId w:val="16"/>
  </w:num>
  <w:num w:numId="5">
    <w:abstractNumId w:val="19"/>
  </w:num>
  <w:num w:numId="6">
    <w:abstractNumId w:val="14"/>
  </w:num>
  <w:num w:numId="7">
    <w:abstractNumId w:val="9"/>
  </w:num>
  <w:num w:numId="8">
    <w:abstractNumId w:val="3"/>
  </w:num>
  <w:num w:numId="9">
    <w:abstractNumId w:val="12"/>
  </w:num>
  <w:num w:numId="10">
    <w:abstractNumId w:val="13"/>
  </w:num>
  <w:num w:numId="11">
    <w:abstractNumId w:val="10"/>
  </w:num>
  <w:num w:numId="12">
    <w:abstractNumId w:val="2"/>
  </w:num>
  <w:num w:numId="13">
    <w:abstractNumId w:val="8"/>
  </w:num>
  <w:num w:numId="14">
    <w:abstractNumId w:val="15"/>
  </w:num>
  <w:num w:numId="15">
    <w:abstractNumId w:val="18"/>
  </w:num>
  <w:num w:numId="16">
    <w:abstractNumId w:val="6"/>
  </w:num>
  <w:num w:numId="17">
    <w:abstractNumId w:val="7"/>
  </w:num>
  <w:num w:numId="18">
    <w:abstractNumId w:val="0"/>
  </w:num>
  <w:num w:numId="19">
    <w:abstractNumId w:val="11"/>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787B"/>
    <w:rsid w:val="00041771"/>
    <w:rsid w:val="00052D6B"/>
    <w:rsid w:val="000719C0"/>
    <w:rsid w:val="00090C16"/>
    <w:rsid w:val="000C38F7"/>
    <w:rsid w:val="000E0F4D"/>
    <w:rsid w:val="00130F8C"/>
    <w:rsid w:val="00134AAB"/>
    <w:rsid w:val="00151912"/>
    <w:rsid w:val="00192F8B"/>
    <w:rsid w:val="001C272F"/>
    <w:rsid w:val="001C3A75"/>
    <w:rsid w:val="001E2914"/>
    <w:rsid w:val="001F0EF3"/>
    <w:rsid w:val="00226831"/>
    <w:rsid w:val="002410F6"/>
    <w:rsid w:val="002527E4"/>
    <w:rsid w:val="002D49FF"/>
    <w:rsid w:val="002F120E"/>
    <w:rsid w:val="002F6558"/>
    <w:rsid w:val="003166EB"/>
    <w:rsid w:val="00354A35"/>
    <w:rsid w:val="0036316D"/>
    <w:rsid w:val="003F6307"/>
    <w:rsid w:val="00433C21"/>
    <w:rsid w:val="00456256"/>
    <w:rsid w:val="00482CA5"/>
    <w:rsid w:val="004A44F0"/>
    <w:rsid w:val="005365D8"/>
    <w:rsid w:val="00556825"/>
    <w:rsid w:val="00573E55"/>
    <w:rsid w:val="00576A50"/>
    <w:rsid w:val="005A4090"/>
    <w:rsid w:val="005A66CC"/>
    <w:rsid w:val="005C30EB"/>
    <w:rsid w:val="005F5D7C"/>
    <w:rsid w:val="00691366"/>
    <w:rsid w:val="006C2445"/>
    <w:rsid w:val="0070787B"/>
    <w:rsid w:val="00712033"/>
    <w:rsid w:val="00733E18"/>
    <w:rsid w:val="0076091B"/>
    <w:rsid w:val="007B4B3B"/>
    <w:rsid w:val="007F5DDC"/>
    <w:rsid w:val="00804FA0"/>
    <w:rsid w:val="00832FB7"/>
    <w:rsid w:val="00857405"/>
    <w:rsid w:val="008870EA"/>
    <w:rsid w:val="009406E6"/>
    <w:rsid w:val="00944087"/>
    <w:rsid w:val="00953ED1"/>
    <w:rsid w:val="00977BD0"/>
    <w:rsid w:val="00981577"/>
    <w:rsid w:val="00987771"/>
    <w:rsid w:val="00991D2C"/>
    <w:rsid w:val="009967F0"/>
    <w:rsid w:val="009A5531"/>
    <w:rsid w:val="009D0086"/>
    <w:rsid w:val="009E1262"/>
    <w:rsid w:val="009E1F85"/>
    <w:rsid w:val="00A00B64"/>
    <w:rsid w:val="00A439EC"/>
    <w:rsid w:val="00A92CD9"/>
    <w:rsid w:val="00A93F75"/>
    <w:rsid w:val="00AB6E0A"/>
    <w:rsid w:val="00AC4397"/>
    <w:rsid w:val="00AE6D85"/>
    <w:rsid w:val="00AF04D5"/>
    <w:rsid w:val="00B11108"/>
    <w:rsid w:val="00B15CE1"/>
    <w:rsid w:val="00B46CF2"/>
    <w:rsid w:val="00BB1CAD"/>
    <w:rsid w:val="00BD2481"/>
    <w:rsid w:val="00C14D31"/>
    <w:rsid w:val="00C536EF"/>
    <w:rsid w:val="00C76FC2"/>
    <w:rsid w:val="00C9195B"/>
    <w:rsid w:val="00CA2B83"/>
    <w:rsid w:val="00CC38AB"/>
    <w:rsid w:val="00CD14BE"/>
    <w:rsid w:val="00CE7EBD"/>
    <w:rsid w:val="00D01C66"/>
    <w:rsid w:val="00D165DF"/>
    <w:rsid w:val="00D2185D"/>
    <w:rsid w:val="00D354A4"/>
    <w:rsid w:val="00D45B24"/>
    <w:rsid w:val="00D711BD"/>
    <w:rsid w:val="00D77262"/>
    <w:rsid w:val="00D95FB1"/>
    <w:rsid w:val="00DB36B0"/>
    <w:rsid w:val="00DC3459"/>
    <w:rsid w:val="00DC7B03"/>
    <w:rsid w:val="00E13CBC"/>
    <w:rsid w:val="00E15306"/>
    <w:rsid w:val="00E166A2"/>
    <w:rsid w:val="00E21430"/>
    <w:rsid w:val="00E360B0"/>
    <w:rsid w:val="00E85DAE"/>
    <w:rsid w:val="00EC7F33"/>
    <w:rsid w:val="00ED36EC"/>
    <w:rsid w:val="00F02096"/>
    <w:rsid w:val="00F13A06"/>
    <w:rsid w:val="00F2059D"/>
    <w:rsid w:val="00F2094E"/>
    <w:rsid w:val="00F708F8"/>
    <w:rsid w:val="00FD71C9"/>
    <w:rsid w:val="00FE20E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BD70B65"/>
  <w15:chartTrackingRefBased/>
  <w15:docId w15:val="{CC6A3342-C5CF-478E-BC18-CB2CC3A4E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A00B6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54A4"/>
    <w:pPr>
      <w:ind w:left="720"/>
      <w:contextualSpacing/>
    </w:pPr>
  </w:style>
  <w:style w:type="character" w:styleId="Hyperlink">
    <w:name w:val="Hyperlink"/>
    <w:basedOn w:val="DefaultParagraphFont"/>
    <w:uiPriority w:val="99"/>
    <w:unhideWhenUsed/>
    <w:rsid w:val="00BB1CAD"/>
    <w:rPr>
      <w:color w:val="0563C1" w:themeColor="hyperlink"/>
      <w:u w:val="single"/>
    </w:rPr>
  </w:style>
  <w:style w:type="character" w:customStyle="1" w:styleId="UnresolvedMention1">
    <w:name w:val="Unresolved Mention1"/>
    <w:basedOn w:val="DefaultParagraphFont"/>
    <w:uiPriority w:val="99"/>
    <w:semiHidden/>
    <w:unhideWhenUsed/>
    <w:rsid w:val="00BB1CAD"/>
    <w:rPr>
      <w:color w:val="605E5C"/>
      <w:shd w:val="clear" w:color="auto" w:fill="E1DFDD"/>
    </w:rPr>
  </w:style>
  <w:style w:type="table" w:styleId="TableGrid">
    <w:name w:val="Table Grid"/>
    <w:basedOn w:val="TableNormal"/>
    <w:uiPriority w:val="39"/>
    <w:rsid w:val="00433C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F5D7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5D7C"/>
  </w:style>
  <w:style w:type="paragraph" w:styleId="Footer">
    <w:name w:val="footer"/>
    <w:basedOn w:val="Normal"/>
    <w:link w:val="FooterChar"/>
    <w:uiPriority w:val="99"/>
    <w:unhideWhenUsed/>
    <w:rsid w:val="005F5D7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5D7C"/>
  </w:style>
  <w:style w:type="character" w:customStyle="1" w:styleId="Heading1Char">
    <w:name w:val="Heading 1 Char"/>
    <w:basedOn w:val="DefaultParagraphFont"/>
    <w:link w:val="Heading1"/>
    <w:uiPriority w:val="9"/>
    <w:rsid w:val="00A00B64"/>
    <w:rPr>
      <w:rFonts w:ascii="Times New Roman" w:eastAsia="Times New Roman" w:hAnsi="Times New Roman" w:cs="Times New Roman"/>
      <w:b/>
      <w:bCs/>
      <w:kern w:val="36"/>
      <w:sz w:val="48"/>
      <w:szCs w:val="48"/>
      <w:lang w:eastAsia="en-AU"/>
    </w:rPr>
  </w:style>
  <w:style w:type="paragraph" w:styleId="NormalWeb">
    <w:name w:val="Normal (Web)"/>
    <w:basedOn w:val="Normal"/>
    <w:uiPriority w:val="99"/>
    <w:semiHidden/>
    <w:unhideWhenUsed/>
    <w:rsid w:val="00A00B64"/>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2D49FF"/>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D49FF"/>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E360B0"/>
    <w:rPr>
      <w:sz w:val="16"/>
      <w:szCs w:val="16"/>
    </w:rPr>
  </w:style>
  <w:style w:type="paragraph" w:styleId="CommentText">
    <w:name w:val="annotation text"/>
    <w:basedOn w:val="Normal"/>
    <w:link w:val="CommentTextChar"/>
    <w:uiPriority w:val="99"/>
    <w:semiHidden/>
    <w:unhideWhenUsed/>
    <w:rsid w:val="00E360B0"/>
    <w:pPr>
      <w:spacing w:line="240" w:lineRule="auto"/>
    </w:pPr>
    <w:rPr>
      <w:sz w:val="20"/>
      <w:szCs w:val="20"/>
    </w:rPr>
  </w:style>
  <w:style w:type="character" w:customStyle="1" w:styleId="CommentTextChar">
    <w:name w:val="Comment Text Char"/>
    <w:basedOn w:val="DefaultParagraphFont"/>
    <w:link w:val="CommentText"/>
    <w:uiPriority w:val="99"/>
    <w:semiHidden/>
    <w:rsid w:val="00E360B0"/>
    <w:rPr>
      <w:sz w:val="20"/>
      <w:szCs w:val="20"/>
    </w:rPr>
  </w:style>
  <w:style w:type="paragraph" w:styleId="CommentSubject">
    <w:name w:val="annotation subject"/>
    <w:basedOn w:val="CommentText"/>
    <w:next w:val="CommentText"/>
    <w:link w:val="CommentSubjectChar"/>
    <w:uiPriority w:val="99"/>
    <w:semiHidden/>
    <w:unhideWhenUsed/>
    <w:rsid w:val="00E360B0"/>
    <w:rPr>
      <w:b/>
      <w:bCs/>
    </w:rPr>
  </w:style>
  <w:style w:type="character" w:customStyle="1" w:styleId="CommentSubjectChar">
    <w:name w:val="Comment Subject Char"/>
    <w:basedOn w:val="CommentTextChar"/>
    <w:link w:val="CommentSubject"/>
    <w:uiPriority w:val="99"/>
    <w:semiHidden/>
    <w:rsid w:val="00E360B0"/>
    <w:rPr>
      <w:b/>
      <w:bCs/>
      <w:sz w:val="20"/>
      <w:szCs w:val="20"/>
    </w:rPr>
  </w:style>
  <w:style w:type="paragraph" w:styleId="Revision">
    <w:name w:val="Revision"/>
    <w:hidden/>
    <w:uiPriority w:val="99"/>
    <w:semiHidden/>
    <w:rsid w:val="00BD248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8347616">
      <w:bodyDiv w:val="1"/>
      <w:marLeft w:val="0"/>
      <w:marRight w:val="0"/>
      <w:marTop w:val="0"/>
      <w:marBottom w:val="0"/>
      <w:divBdr>
        <w:top w:val="none" w:sz="0" w:space="0" w:color="auto"/>
        <w:left w:val="none" w:sz="0" w:space="0" w:color="auto"/>
        <w:bottom w:val="none" w:sz="0" w:space="0" w:color="auto"/>
        <w:right w:val="none" w:sz="0" w:space="0" w:color="auto"/>
      </w:divBdr>
      <w:divsChild>
        <w:div w:id="237861729">
          <w:marLeft w:val="0"/>
          <w:marRight w:val="-825"/>
          <w:marTop w:val="0"/>
          <w:marBottom w:val="0"/>
          <w:divBdr>
            <w:top w:val="none" w:sz="0" w:space="0" w:color="auto"/>
            <w:left w:val="none" w:sz="0" w:space="0" w:color="auto"/>
            <w:bottom w:val="none" w:sz="0" w:space="0" w:color="auto"/>
            <w:right w:val="none" w:sz="0" w:space="0" w:color="auto"/>
          </w:divBdr>
        </w:div>
        <w:div w:id="1859080109">
          <w:marLeft w:val="0"/>
          <w:marRight w:val="0"/>
          <w:marTop w:val="0"/>
          <w:marBottom w:val="0"/>
          <w:divBdr>
            <w:top w:val="none" w:sz="0" w:space="0" w:color="auto"/>
            <w:left w:val="none" w:sz="0" w:space="0" w:color="auto"/>
            <w:bottom w:val="none" w:sz="0" w:space="0" w:color="auto"/>
            <w:right w:val="none" w:sz="0" w:space="0" w:color="auto"/>
          </w:divBdr>
        </w:div>
      </w:divsChild>
    </w:div>
    <w:div w:id="2121874117">
      <w:bodyDiv w:val="1"/>
      <w:marLeft w:val="0"/>
      <w:marRight w:val="0"/>
      <w:marTop w:val="0"/>
      <w:marBottom w:val="0"/>
      <w:divBdr>
        <w:top w:val="none" w:sz="0" w:space="0" w:color="auto"/>
        <w:left w:val="none" w:sz="0" w:space="0" w:color="auto"/>
        <w:bottom w:val="none" w:sz="0" w:space="0" w:color="auto"/>
        <w:right w:val="none" w:sz="0" w:space="0" w:color="auto"/>
      </w:divBdr>
      <w:divsChild>
        <w:div w:id="10584318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reathefreelyaustralia.org.au/" TargetMode="External"/><Relationship Id="rId13" Type="http://schemas.openxmlformats.org/officeDocument/2006/relationships/hyperlink" Target="https://www.breathefreelyaustralia.org.au/"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bfa@aioh.org.a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bfa@aioh.org.a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777</Words>
  <Characters>4429</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page arann Johnson</dc:creator>
  <cp:keywords/>
  <dc:description/>
  <cp:lastModifiedBy>Laura Loschiavo</cp:lastModifiedBy>
  <cp:revision>2</cp:revision>
  <cp:lastPrinted>2019-08-26T05:16:00Z</cp:lastPrinted>
  <dcterms:created xsi:type="dcterms:W3CDTF">2019-12-16T00:55:00Z</dcterms:created>
  <dcterms:modified xsi:type="dcterms:W3CDTF">2019-12-16T00:55:00Z</dcterms:modified>
</cp:coreProperties>
</file>